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hAnsi="黑体" w:eastAsia="仿宋_GB2312" w:cs="黑体"/>
          <w:b/>
          <w:bCs/>
          <w:sz w:val="44"/>
          <w:szCs w:val="44"/>
        </w:rPr>
      </w:pPr>
      <w:bookmarkStart w:id="249" w:name="_GoBack"/>
      <w:r>
        <w:rPr>
          <w:rFonts w:hint="eastAsia" w:ascii="仿宋_GB2312" w:hAnsi="黑体" w:eastAsia="仿宋_GB2312" w:cs="黑体"/>
          <w:b/>
          <w:bCs/>
          <w:sz w:val="44"/>
          <w:szCs w:val="44"/>
        </w:rPr>
        <w:t>武汉铁路桥梁职业学院</w:t>
      </w:r>
    </w:p>
    <w:p>
      <w:pPr>
        <w:jc w:val="center"/>
        <w:rPr>
          <w:rFonts w:ascii="仿宋_GB2312" w:hAnsi="黑体" w:eastAsia="仿宋_GB2312" w:cs="黑体"/>
          <w:b/>
          <w:bCs/>
          <w:sz w:val="44"/>
          <w:szCs w:val="44"/>
        </w:rPr>
      </w:pPr>
      <w:r>
        <w:rPr>
          <w:rFonts w:hint="eastAsia" w:ascii="仿宋_GB2312" w:hAnsi="黑体" w:eastAsia="仿宋_GB2312" w:cs="黑体"/>
          <w:b/>
          <w:bCs/>
          <w:sz w:val="44"/>
          <w:szCs w:val="44"/>
        </w:rPr>
        <w:t>第一届“挑战杯”大学生课外学术科技作品竞赛</w:t>
      </w:r>
      <w:r>
        <w:rPr>
          <w:rFonts w:hint="eastAsia" w:ascii="仿宋_GB2312" w:hAnsi="黑体" w:eastAsia="仿宋_GB2312" w:cs="黑体"/>
          <w:b/>
          <w:bCs/>
          <w:sz w:val="44"/>
          <w:szCs w:val="44"/>
          <w:lang w:val="en-US" w:eastAsia="zh-CN"/>
        </w:rPr>
        <w:t>报送省赛名单及内容</w:t>
      </w:r>
      <w:r>
        <w:rPr>
          <w:rFonts w:hint="eastAsia" w:ascii="仿宋_GB2312" w:hAnsi="黑体" w:eastAsia="仿宋_GB2312" w:cs="黑体"/>
          <w:b/>
          <w:bCs/>
          <w:sz w:val="44"/>
          <w:szCs w:val="44"/>
        </w:rPr>
        <w:t>公示</w:t>
      </w:r>
    </w:p>
    <w:bookmarkEnd w:id="249"/>
    <w:p>
      <w:pPr>
        <w:ind w:firstLine="600" w:firstLineChars="200"/>
        <w:rPr>
          <w:rFonts w:ascii="仿宋_GB2312" w:eastAsia="仿宋_GB2312"/>
          <w:sz w:val="30"/>
          <w:szCs w:val="30"/>
        </w:rPr>
      </w:pPr>
    </w:p>
    <w:p>
      <w:pPr>
        <w:ind w:firstLine="600" w:firstLineChars="200"/>
        <w:rPr>
          <w:rFonts w:ascii="仿宋_GB2312" w:eastAsia="仿宋_GB2312" w:hAnsiTheme="minorEastAsia" w:cstheme="minorEastAsia"/>
          <w:sz w:val="30"/>
          <w:szCs w:val="30"/>
          <w:shd w:val="clear" w:color="auto" w:fill="FFFFFF"/>
        </w:rPr>
      </w:pPr>
      <w:r>
        <w:rPr>
          <w:rFonts w:hint="eastAsia" w:ascii="仿宋_GB2312" w:eastAsia="仿宋_GB2312"/>
          <w:sz w:val="30"/>
          <w:szCs w:val="30"/>
        </w:rPr>
        <w:t>本届“挑战杯”大学生课外学术科技作品竞赛决赛已经圆满结束。经过评委老师综合了文本评审、路演陈述及自由问辩等环节的评议，最终遴选出以下三支团队送入省赛，</w:t>
      </w:r>
      <w:r>
        <w:rPr>
          <w:rFonts w:hint="eastAsia" w:ascii="仿宋_GB2312" w:eastAsia="仿宋_GB2312" w:hAnsiTheme="minorEastAsia" w:cstheme="minorEastAsia"/>
          <w:sz w:val="30"/>
          <w:szCs w:val="30"/>
          <w:shd w:val="clear" w:color="auto" w:fill="FFFFFF"/>
        </w:rPr>
        <w:t>现予以公示参加省赛团队及个人名单。</w:t>
      </w:r>
    </w:p>
    <w:tbl>
      <w:tblPr>
        <w:tblStyle w:val="9"/>
        <w:tblpPr w:leftFromText="180" w:rightFromText="180" w:vertAnchor="text" w:horzAnchor="page" w:tblpXSpec="center" w:tblpY="10"/>
        <w:tblOverlap w:val="never"/>
        <w:tblW w:w="113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409"/>
        <w:gridCol w:w="1333"/>
        <w:gridCol w:w="1821"/>
        <w:gridCol w:w="1949"/>
        <w:gridCol w:w="1418"/>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1335" w:type="dxa"/>
            <w:gridSpan w:val="7"/>
            <w:vAlign w:val="center"/>
          </w:tcPr>
          <w:p>
            <w:pPr>
              <w:jc w:val="center"/>
              <w:rPr>
                <w:rFonts w:ascii="仿宋_GB2312" w:hAnsi="黑体" w:eastAsia="仿宋_GB2312" w:cs="黑体"/>
                <w:b/>
                <w:bCs/>
                <w:kern w:val="0"/>
                <w:sz w:val="28"/>
                <w:szCs w:val="20"/>
              </w:rPr>
            </w:pPr>
            <w:r>
              <w:rPr>
                <w:rFonts w:hint="eastAsia" w:ascii="仿宋_GB2312" w:hAnsi="黑体" w:eastAsia="仿宋_GB2312" w:cs="黑体"/>
                <w:b/>
                <w:bCs/>
                <w:kern w:val="0"/>
                <w:sz w:val="28"/>
                <w:szCs w:val="20"/>
              </w:rPr>
              <w:t>武汉铁路桥梁职业学院第一届“挑战杯”公示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988" w:type="dxa"/>
            <w:vAlign w:val="center"/>
          </w:tcPr>
          <w:p>
            <w:pPr>
              <w:jc w:val="center"/>
              <w:rPr>
                <w:rFonts w:ascii="仿宋_GB2312" w:eastAsia="仿宋_GB2312" w:hAnsiTheme="minorEastAsia" w:cstheme="minorEastAsia"/>
                <w:b/>
                <w:bCs/>
                <w:kern w:val="0"/>
                <w:sz w:val="28"/>
                <w:szCs w:val="20"/>
                <w:shd w:val="clear" w:color="auto" w:fill="FFFFFF"/>
              </w:rPr>
            </w:pPr>
            <w:r>
              <w:rPr>
                <w:rFonts w:hint="eastAsia" w:ascii="仿宋_GB2312" w:eastAsia="仿宋_GB2312" w:hAnsiTheme="minorEastAsia" w:cstheme="minorEastAsia"/>
                <w:b/>
                <w:bCs/>
                <w:kern w:val="0"/>
                <w:sz w:val="28"/>
                <w:szCs w:val="20"/>
                <w:shd w:val="clear" w:color="auto" w:fill="FFFFFF"/>
              </w:rPr>
              <w:t>序号</w:t>
            </w:r>
          </w:p>
        </w:tc>
        <w:tc>
          <w:tcPr>
            <w:tcW w:w="2409" w:type="dxa"/>
            <w:vAlign w:val="center"/>
          </w:tcPr>
          <w:p>
            <w:pPr>
              <w:jc w:val="center"/>
              <w:rPr>
                <w:rFonts w:ascii="仿宋_GB2312" w:eastAsia="仿宋_GB2312" w:hAnsiTheme="minorEastAsia" w:cstheme="minorEastAsia"/>
                <w:b/>
                <w:bCs/>
                <w:kern w:val="0"/>
                <w:sz w:val="28"/>
                <w:szCs w:val="20"/>
                <w:shd w:val="clear" w:color="auto" w:fill="FFFFFF"/>
              </w:rPr>
            </w:pPr>
            <w:r>
              <w:rPr>
                <w:rFonts w:hint="eastAsia" w:ascii="仿宋_GB2312" w:eastAsia="仿宋_GB2312" w:hAnsiTheme="minorEastAsia" w:cstheme="minorEastAsia"/>
                <w:b/>
                <w:bCs/>
                <w:kern w:val="0"/>
                <w:sz w:val="28"/>
                <w:szCs w:val="20"/>
                <w:shd w:val="clear" w:color="auto" w:fill="FFFFFF"/>
              </w:rPr>
              <w:t>作品名称</w:t>
            </w:r>
          </w:p>
        </w:tc>
        <w:tc>
          <w:tcPr>
            <w:tcW w:w="1333" w:type="dxa"/>
            <w:vAlign w:val="center"/>
          </w:tcPr>
          <w:p>
            <w:pPr>
              <w:jc w:val="center"/>
              <w:rPr>
                <w:rFonts w:ascii="仿宋_GB2312" w:eastAsia="仿宋_GB2312" w:hAnsiTheme="minorEastAsia" w:cstheme="minorEastAsia"/>
                <w:b/>
                <w:bCs/>
                <w:kern w:val="0"/>
                <w:sz w:val="28"/>
                <w:szCs w:val="20"/>
                <w:shd w:val="clear" w:color="auto" w:fill="FFFFFF"/>
              </w:rPr>
            </w:pPr>
            <w:r>
              <w:rPr>
                <w:rFonts w:hint="eastAsia" w:ascii="仿宋_GB2312" w:eastAsia="仿宋_GB2312" w:hAnsiTheme="minorEastAsia" w:cstheme="minorEastAsia"/>
                <w:b/>
                <w:bCs/>
                <w:kern w:val="0"/>
                <w:sz w:val="28"/>
                <w:szCs w:val="20"/>
                <w:shd w:val="clear" w:color="auto" w:fill="FFFFFF"/>
              </w:rPr>
              <w:t>作品类别</w:t>
            </w:r>
          </w:p>
        </w:tc>
        <w:tc>
          <w:tcPr>
            <w:tcW w:w="1821" w:type="dxa"/>
            <w:vAlign w:val="center"/>
          </w:tcPr>
          <w:p>
            <w:pPr>
              <w:jc w:val="center"/>
              <w:rPr>
                <w:rFonts w:ascii="仿宋_GB2312" w:eastAsia="仿宋_GB2312" w:hAnsiTheme="minorEastAsia" w:cstheme="minorEastAsia"/>
                <w:b/>
                <w:bCs/>
                <w:kern w:val="0"/>
                <w:sz w:val="28"/>
                <w:szCs w:val="20"/>
                <w:shd w:val="clear" w:color="auto" w:fill="FFFFFF"/>
              </w:rPr>
            </w:pPr>
            <w:r>
              <w:rPr>
                <w:rFonts w:hint="eastAsia" w:ascii="仿宋_GB2312" w:eastAsia="仿宋_GB2312" w:hAnsiTheme="minorEastAsia" w:cstheme="minorEastAsia"/>
                <w:b/>
                <w:bCs/>
                <w:kern w:val="0"/>
                <w:sz w:val="28"/>
                <w:szCs w:val="20"/>
                <w:shd w:val="clear" w:color="auto" w:fill="FFFFFF"/>
              </w:rPr>
              <w:t>小组成员</w:t>
            </w:r>
          </w:p>
        </w:tc>
        <w:tc>
          <w:tcPr>
            <w:tcW w:w="1949" w:type="dxa"/>
            <w:vAlign w:val="center"/>
          </w:tcPr>
          <w:p>
            <w:pPr>
              <w:jc w:val="center"/>
              <w:rPr>
                <w:rFonts w:hint="eastAsia" w:ascii="仿宋_GB2312" w:eastAsia="仿宋_GB2312" w:hAnsiTheme="minorEastAsia" w:cstheme="minorEastAsia"/>
                <w:b/>
                <w:bCs/>
                <w:kern w:val="0"/>
                <w:sz w:val="28"/>
                <w:szCs w:val="20"/>
                <w:shd w:val="clear" w:color="auto" w:fill="FFFFFF"/>
              </w:rPr>
            </w:pPr>
            <w:r>
              <w:rPr>
                <w:rFonts w:hint="eastAsia" w:ascii="仿宋_GB2312" w:eastAsia="仿宋_GB2312" w:hAnsiTheme="minorEastAsia" w:cstheme="minorEastAsia"/>
                <w:b/>
                <w:bCs/>
                <w:kern w:val="0"/>
                <w:sz w:val="28"/>
                <w:szCs w:val="20"/>
                <w:shd w:val="clear" w:color="auto" w:fill="FFFFFF"/>
              </w:rPr>
              <w:t>指导老师</w:t>
            </w:r>
          </w:p>
        </w:tc>
        <w:tc>
          <w:tcPr>
            <w:tcW w:w="1418" w:type="dxa"/>
            <w:vAlign w:val="center"/>
          </w:tcPr>
          <w:p>
            <w:pPr>
              <w:jc w:val="center"/>
              <w:rPr>
                <w:rFonts w:ascii="仿宋_GB2312" w:eastAsia="仿宋_GB2312" w:hAnsiTheme="minorEastAsia" w:cstheme="minorEastAsia"/>
                <w:b/>
                <w:bCs/>
                <w:kern w:val="0"/>
                <w:sz w:val="28"/>
                <w:szCs w:val="20"/>
                <w:shd w:val="clear" w:color="auto" w:fill="FFFFFF"/>
              </w:rPr>
            </w:pPr>
            <w:r>
              <w:rPr>
                <w:rFonts w:hint="eastAsia" w:ascii="仿宋_GB2312" w:eastAsia="仿宋_GB2312" w:hAnsiTheme="minorEastAsia" w:cstheme="minorEastAsia"/>
                <w:b/>
                <w:bCs/>
                <w:kern w:val="0"/>
                <w:sz w:val="28"/>
                <w:szCs w:val="20"/>
                <w:shd w:val="clear" w:color="auto" w:fill="FFFFFF"/>
              </w:rPr>
              <w:t>班级</w:t>
            </w:r>
          </w:p>
        </w:tc>
        <w:tc>
          <w:tcPr>
            <w:tcW w:w="1417" w:type="dxa"/>
            <w:vAlign w:val="center"/>
          </w:tcPr>
          <w:p>
            <w:pPr>
              <w:jc w:val="center"/>
              <w:rPr>
                <w:rFonts w:ascii="仿宋_GB2312" w:eastAsia="仿宋_GB2312" w:hAnsiTheme="minorEastAsia" w:cstheme="minorEastAsia"/>
                <w:b/>
                <w:bCs/>
                <w:kern w:val="0"/>
                <w:sz w:val="28"/>
                <w:szCs w:val="20"/>
                <w:shd w:val="clear" w:color="auto" w:fill="FFFFFF"/>
              </w:rPr>
            </w:pPr>
            <w:r>
              <w:rPr>
                <w:rFonts w:hint="eastAsia" w:ascii="仿宋_GB2312" w:eastAsia="仿宋_GB2312" w:hAnsiTheme="minorEastAsia" w:cstheme="minorEastAsia"/>
                <w:b/>
                <w:bCs/>
                <w:kern w:val="0"/>
                <w:sz w:val="28"/>
                <w:szCs w:val="20"/>
                <w:shd w:val="clear" w:color="auto" w:fill="FFFFFF"/>
              </w:rPr>
              <w:t>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exact"/>
        </w:trPr>
        <w:tc>
          <w:tcPr>
            <w:tcW w:w="988" w:type="dxa"/>
            <w:vAlign w:val="center"/>
          </w:tcPr>
          <w:p>
            <w:pPr>
              <w:jc w:val="center"/>
              <w:rPr>
                <w:rFonts w:ascii="仿宋_GB2312" w:eastAsia="仿宋_GB2312" w:hAnsiTheme="minorEastAsia" w:cstheme="minorEastAsia"/>
                <w:kern w:val="0"/>
                <w:sz w:val="24"/>
                <w:szCs w:val="20"/>
              </w:rPr>
            </w:pPr>
            <w:r>
              <w:rPr>
                <w:rFonts w:hint="eastAsia" w:ascii="仿宋_GB2312" w:eastAsia="仿宋_GB2312" w:hAnsiTheme="minorEastAsia" w:cstheme="minorEastAsia"/>
                <w:kern w:val="0"/>
                <w:sz w:val="24"/>
                <w:szCs w:val="20"/>
              </w:rPr>
              <w:t>1</w:t>
            </w:r>
          </w:p>
        </w:tc>
        <w:tc>
          <w:tcPr>
            <w:tcW w:w="2409" w:type="dxa"/>
            <w:vAlign w:val="center"/>
          </w:tcPr>
          <w:p>
            <w:pPr>
              <w:jc w:val="center"/>
              <w:rPr>
                <w:rFonts w:ascii="仿宋_GB2312" w:eastAsia="仿宋_GB2312" w:hAnsiTheme="minorEastAsia" w:cstheme="minorEastAsia"/>
                <w:kern w:val="0"/>
                <w:sz w:val="24"/>
                <w:szCs w:val="20"/>
                <w:lang w:val="zh-CN"/>
              </w:rPr>
            </w:pPr>
            <w:r>
              <w:rPr>
                <w:rFonts w:hint="eastAsia" w:ascii="仿宋_GB2312" w:eastAsia="仿宋_GB2312" w:hAnsiTheme="minorEastAsia" w:cstheme="minorEastAsia"/>
                <w:kern w:val="0"/>
                <w:sz w:val="24"/>
                <w:szCs w:val="20"/>
                <w:lang w:val="zh-CN"/>
              </w:rPr>
              <w:t>《关于调查我院学生对学生社团的看法和目前社团发展情况》</w:t>
            </w:r>
          </w:p>
        </w:tc>
        <w:tc>
          <w:tcPr>
            <w:tcW w:w="1333" w:type="dxa"/>
            <w:vAlign w:val="center"/>
          </w:tcPr>
          <w:p>
            <w:pPr>
              <w:jc w:val="center"/>
              <w:rPr>
                <w:rFonts w:ascii="仿宋_GB2312" w:eastAsia="仿宋_GB2312" w:hAnsiTheme="minorEastAsia" w:cstheme="minorEastAsia"/>
                <w:kern w:val="0"/>
                <w:sz w:val="24"/>
                <w:szCs w:val="20"/>
                <w:shd w:val="clear" w:color="auto" w:fill="FFFFFF"/>
              </w:rPr>
            </w:pPr>
            <w:r>
              <w:rPr>
                <w:rFonts w:hint="eastAsia" w:ascii="仿宋_GB2312" w:eastAsia="仿宋_GB2312" w:hAnsiTheme="minorEastAsia" w:cstheme="minorEastAsia"/>
                <w:kern w:val="0"/>
                <w:sz w:val="24"/>
                <w:szCs w:val="20"/>
                <w:shd w:val="clear" w:color="auto" w:fill="FFFFFF"/>
              </w:rPr>
              <w:t>B、哲学社会科学类</w:t>
            </w:r>
          </w:p>
        </w:tc>
        <w:tc>
          <w:tcPr>
            <w:tcW w:w="1821" w:type="dxa"/>
            <w:vAlign w:val="center"/>
          </w:tcPr>
          <w:p>
            <w:pPr>
              <w:jc w:val="center"/>
              <w:rPr>
                <w:rFonts w:hint="eastAsia" w:ascii="仿宋_GB2312" w:eastAsia="仿宋_GB2312" w:hAnsiTheme="minorEastAsia" w:cstheme="minorEastAsia"/>
                <w:kern w:val="0"/>
                <w:sz w:val="24"/>
                <w:szCs w:val="20"/>
                <w:lang w:val="zh-CN"/>
              </w:rPr>
            </w:pPr>
            <w:r>
              <w:rPr>
                <w:rFonts w:hint="eastAsia" w:ascii="仿宋_GB2312" w:eastAsia="仿宋_GB2312" w:hAnsiTheme="minorEastAsia" w:cstheme="minorEastAsia"/>
                <w:kern w:val="0"/>
                <w:sz w:val="24"/>
                <w:szCs w:val="20"/>
                <w:lang w:val="zh-CN"/>
              </w:rPr>
              <w:t>王熙煜</w:t>
            </w:r>
          </w:p>
        </w:tc>
        <w:tc>
          <w:tcPr>
            <w:tcW w:w="1949" w:type="dxa"/>
            <w:vAlign w:val="center"/>
          </w:tcPr>
          <w:p>
            <w:pPr>
              <w:spacing w:line="480" w:lineRule="auto"/>
              <w:jc w:val="center"/>
              <w:rPr>
                <w:rFonts w:hint="default" w:ascii="仿宋_GB2312" w:eastAsia="仿宋_GB2312" w:hAnsiTheme="minorEastAsia" w:cstheme="minorEastAsia"/>
                <w:kern w:val="0"/>
                <w:sz w:val="24"/>
                <w:szCs w:val="20"/>
                <w:lang w:val="en-US" w:eastAsia="zh-CN"/>
              </w:rPr>
            </w:pPr>
            <w:r>
              <w:rPr>
                <w:rFonts w:hint="eastAsia" w:ascii="仿宋_GB2312" w:eastAsia="仿宋_GB2312" w:hAnsiTheme="minorEastAsia" w:cstheme="minorEastAsia"/>
                <w:kern w:val="0"/>
                <w:sz w:val="24"/>
                <w:szCs w:val="20"/>
              </w:rPr>
              <w:t>李菁菁</w:t>
            </w:r>
            <w:r>
              <w:rPr>
                <w:rFonts w:hint="eastAsia" w:ascii="仿宋_GB2312" w:eastAsia="仿宋_GB2312" w:hAnsiTheme="minorEastAsia" w:cstheme="minorEastAsia"/>
                <w:kern w:val="0"/>
                <w:sz w:val="24"/>
                <w:szCs w:val="20"/>
                <w:lang w:eastAsia="zh-CN"/>
              </w:rPr>
              <w:t>、</w:t>
            </w:r>
            <w:r>
              <w:rPr>
                <w:rFonts w:hint="eastAsia" w:ascii="仿宋_GB2312" w:eastAsia="仿宋_GB2312" w:hAnsiTheme="minorEastAsia" w:cstheme="minorEastAsia"/>
                <w:kern w:val="0"/>
                <w:sz w:val="24"/>
                <w:szCs w:val="20"/>
                <w:lang w:val="en-US" w:eastAsia="zh-CN"/>
              </w:rPr>
              <w:t>黄娅莉</w:t>
            </w:r>
          </w:p>
        </w:tc>
        <w:tc>
          <w:tcPr>
            <w:tcW w:w="1418" w:type="dxa"/>
            <w:vAlign w:val="center"/>
          </w:tcPr>
          <w:p>
            <w:pPr>
              <w:spacing w:line="480" w:lineRule="auto"/>
              <w:jc w:val="center"/>
              <w:rPr>
                <w:rFonts w:ascii="仿宋_GB2312" w:eastAsia="仿宋_GB2312" w:hAnsiTheme="minorEastAsia" w:cstheme="minorEastAsia"/>
                <w:kern w:val="0"/>
                <w:sz w:val="24"/>
                <w:szCs w:val="20"/>
              </w:rPr>
            </w:pPr>
            <w:r>
              <w:rPr>
                <w:rFonts w:hint="eastAsia" w:ascii="仿宋_GB2312" w:eastAsia="仿宋_GB2312" w:hAnsiTheme="minorEastAsia" w:cstheme="minorEastAsia"/>
                <w:kern w:val="0"/>
                <w:sz w:val="24"/>
                <w:szCs w:val="20"/>
              </w:rPr>
              <w:t>1</w:t>
            </w:r>
            <w:r>
              <w:rPr>
                <w:rFonts w:ascii="仿宋_GB2312" w:eastAsia="仿宋_GB2312" w:hAnsiTheme="minorEastAsia" w:cstheme="minorEastAsia"/>
                <w:kern w:val="0"/>
                <w:sz w:val="24"/>
                <w:szCs w:val="20"/>
              </w:rPr>
              <w:t>9</w:t>
            </w:r>
            <w:r>
              <w:rPr>
                <w:rFonts w:hint="eastAsia" w:ascii="仿宋_GB2312" w:eastAsia="仿宋_GB2312" w:hAnsiTheme="minorEastAsia" w:cstheme="minorEastAsia"/>
                <w:kern w:val="0"/>
                <w:sz w:val="24"/>
                <w:szCs w:val="20"/>
              </w:rPr>
              <w:t>汽车1班</w:t>
            </w:r>
          </w:p>
        </w:tc>
        <w:tc>
          <w:tcPr>
            <w:tcW w:w="1417" w:type="dxa"/>
            <w:vAlign w:val="center"/>
          </w:tcPr>
          <w:p>
            <w:pPr>
              <w:spacing w:line="480" w:lineRule="auto"/>
              <w:jc w:val="center"/>
              <w:rPr>
                <w:rFonts w:ascii="仿宋_GB2312" w:eastAsia="仿宋_GB2312" w:hAnsiTheme="minorEastAsia" w:cstheme="minorEastAsia"/>
                <w:kern w:val="0"/>
                <w:sz w:val="24"/>
                <w:szCs w:val="20"/>
              </w:rPr>
            </w:pPr>
            <w:r>
              <w:rPr>
                <w:rFonts w:hint="eastAsia" w:ascii="仿宋_GB2312" w:eastAsia="仿宋_GB2312" w:hAnsiTheme="minorEastAsia" w:cstheme="minorEastAsia"/>
                <w:kern w:val="0"/>
                <w:sz w:val="24"/>
                <w:szCs w:val="20"/>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exact"/>
        </w:trPr>
        <w:tc>
          <w:tcPr>
            <w:tcW w:w="988" w:type="dxa"/>
            <w:vAlign w:val="center"/>
          </w:tcPr>
          <w:p>
            <w:pPr>
              <w:jc w:val="center"/>
              <w:rPr>
                <w:rFonts w:ascii="仿宋_GB2312" w:eastAsia="仿宋_GB2312" w:hAnsiTheme="minorEastAsia" w:cstheme="minorEastAsia"/>
                <w:kern w:val="0"/>
                <w:sz w:val="24"/>
                <w:szCs w:val="20"/>
              </w:rPr>
            </w:pPr>
            <w:r>
              <w:rPr>
                <w:rFonts w:ascii="仿宋_GB2312" w:eastAsia="仿宋_GB2312" w:hAnsiTheme="minorEastAsia" w:cstheme="minorEastAsia"/>
                <w:kern w:val="0"/>
                <w:sz w:val="24"/>
                <w:szCs w:val="20"/>
              </w:rPr>
              <w:t>2</w:t>
            </w:r>
          </w:p>
        </w:tc>
        <w:tc>
          <w:tcPr>
            <w:tcW w:w="2409" w:type="dxa"/>
            <w:vAlign w:val="center"/>
          </w:tcPr>
          <w:p>
            <w:pPr>
              <w:jc w:val="center"/>
              <w:rPr>
                <w:rFonts w:ascii="仿宋_GB2312" w:eastAsia="仿宋_GB2312" w:hAnsiTheme="minorEastAsia" w:cstheme="minorEastAsia"/>
                <w:kern w:val="0"/>
                <w:sz w:val="24"/>
                <w:szCs w:val="20"/>
                <w:lang w:val="zh-CN"/>
              </w:rPr>
            </w:pPr>
            <w:r>
              <w:rPr>
                <w:rFonts w:hint="eastAsia" w:ascii="仿宋_GB2312" w:eastAsia="仿宋_GB2312" w:hAnsiTheme="minorEastAsia" w:cstheme="minorEastAsia"/>
                <w:kern w:val="0"/>
                <w:sz w:val="24"/>
                <w:szCs w:val="20"/>
                <w:lang w:val="zh-CN"/>
              </w:rPr>
              <w:t>《数据开放共享下大学生个人隐私保护问题与对策》</w:t>
            </w:r>
          </w:p>
        </w:tc>
        <w:tc>
          <w:tcPr>
            <w:tcW w:w="1333" w:type="dxa"/>
            <w:vAlign w:val="center"/>
          </w:tcPr>
          <w:p>
            <w:pPr>
              <w:jc w:val="center"/>
              <w:rPr>
                <w:rFonts w:ascii="仿宋_GB2312" w:eastAsia="仿宋_GB2312" w:hAnsiTheme="minorEastAsia" w:cstheme="minorEastAsia"/>
                <w:kern w:val="0"/>
                <w:sz w:val="24"/>
                <w:szCs w:val="20"/>
                <w:shd w:val="clear" w:color="auto" w:fill="FFFFFF"/>
              </w:rPr>
            </w:pPr>
            <w:r>
              <w:rPr>
                <w:rFonts w:hint="eastAsia" w:ascii="仿宋_GB2312" w:eastAsia="仿宋_GB2312" w:hAnsiTheme="minorEastAsia" w:cstheme="minorEastAsia"/>
                <w:kern w:val="0"/>
                <w:sz w:val="24"/>
                <w:szCs w:val="20"/>
                <w:shd w:val="clear" w:color="auto" w:fill="FFFFFF"/>
              </w:rPr>
              <w:t>B、哲学社会科学类</w:t>
            </w:r>
          </w:p>
        </w:tc>
        <w:tc>
          <w:tcPr>
            <w:tcW w:w="1821" w:type="dxa"/>
            <w:vAlign w:val="center"/>
          </w:tcPr>
          <w:p>
            <w:pPr>
              <w:jc w:val="center"/>
              <w:rPr>
                <w:rFonts w:ascii="仿宋_GB2312" w:eastAsia="仿宋_GB2312" w:hAnsiTheme="minorEastAsia" w:cstheme="minorEastAsia"/>
                <w:kern w:val="0"/>
                <w:sz w:val="24"/>
                <w:szCs w:val="20"/>
                <w:lang w:val="zh-CN"/>
              </w:rPr>
            </w:pPr>
            <w:r>
              <w:rPr>
                <w:rFonts w:hint="eastAsia" w:ascii="仿宋_GB2312" w:eastAsia="仿宋_GB2312" w:hAnsiTheme="minorEastAsia" w:cstheme="minorEastAsia"/>
                <w:kern w:val="0"/>
                <w:sz w:val="24"/>
                <w:szCs w:val="20"/>
                <w:lang w:val="zh-CN"/>
              </w:rPr>
              <w:t>陈玺光</w:t>
            </w:r>
          </w:p>
        </w:tc>
        <w:tc>
          <w:tcPr>
            <w:tcW w:w="1949" w:type="dxa"/>
            <w:vAlign w:val="center"/>
          </w:tcPr>
          <w:p>
            <w:pPr>
              <w:spacing w:line="480" w:lineRule="auto"/>
              <w:jc w:val="center"/>
              <w:rPr>
                <w:rFonts w:hint="default" w:ascii="仿宋_GB2312" w:eastAsia="仿宋_GB2312" w:hAnsiTheme="minorEastAsia" w:cstheme="minorEastAsia"/>
                <w:kern w:val="0"/>
                <w:sz w:val="24"/>
                <w:szCs w:val="20"/>
                <w:lang w:val="en-US" w:eastAsia="zh-CN"/>
              </w:rPr>
            </w:pPr>
            <w:r>
              <w:rPr>
                <w:rFonts w:hint="eastAsia" w:ascii="仿宋_GB2312" w:eastAsia="仿宋_GB2312" w:hAnsiTheme="minorEastAsia" w:cstheme="minorEastAsia"/>
                <w:kern w:val="0"/>
                <w:sz w:val="24"/>
                <w:szCs w:val="20"/>
              </w:rPr>
              <w:t>黄娅莉</w:t>
            </w:r>
            <w:r>
              <w:rPr>
                <w:rFonts w:hint="eastAsia" w:ascii="仿宋_GB2312" w:eastAsia="仿宋_GB2312" w:hAnsiTheme="minorEastAsia" w:cstheme="minorEastAsia"/>
                <w:kern w:val="0"/>
                <w:sz w:val="24"/>
                <w:szCs w:val="20"/>
                <w:lang w:eastAsia="zh-CN"/>
              </w:rPr>
              <w:t>、</w:t>
            </w:r>
            <w:r>
              <w:rPr>
                <w:rFonts w:hint="eastAsia" w:ascii="仿宋_GB2312" w:eastAsia="仿宋_GB2312" w:hAnsiTheme="minorEastAsia" w:cstheme="minorEastAsia"/>
                <w:kern w:val="0"/>
                <w:sz w:val="24"/>
                <w:szCs w:val="20"/>
                <w:lang w:val="en-US" w:eastAsia="zh-CN"/>
              </w:rPr>
              <w:t>李菁菁</w:t>
            </w:r>
          </w:p>
        </w:tc>
        <w:tc>
          <w:tcPr>
            <w:tcW w:w="1418" w:type="dxa"/>
            <w:vAlign w:val="center"/>
          </w:tcPr>
          <w:p>
            <w:pPr>
              <w:spacing w:line="480" w:lineRule="auto"/>
              <w:jc w:val="center"/>
              <w:rPr>
                <w:rFonts w:ascii="仿宋_GB2312" w:eastAsia="仿宋_GB2312" w:hAnsiTheme="minorEastAsia" w:cstheme="minorEastAsia"/>
                <w:kern w:val="0"/>
                <w:sz w:val="24"/>
                <w:szCs w:val="20"/>
              </w:rPr>
            </w:pPr>
            <w:r>
              <w:rPr>
                <w:rFonts w:hint="eastAsia" w:ascii="仿宋_GB2312" w:eastAsia="仿宋_GB2312" w:hAnsiTheme="minorEastAsia" w:cstheme="minorEastAsia"/>
                <w:kern w:val="0"/>
                <w:sz w:val="24"/>
                <w:szCs w:val="20"/>
              </w:rPr>
              <w:t>1</w:t>
            </w:r>
            <w:r>
              <w:rPr>
                <w:rFonts w:ascii="仿宋_GB2312" w:eastAsia="仿宋_GB2312" w:hAnsiTheme="minorEastAsia" w:cstheme="minorEastAsia"/>
                <w:kern w:val="0"/>
                <w:sz w:val="24"/>
                <w:szCs w:val="20"/>
              </w:rPr>
              <w:t>9</w:t>
            </w:r>
            <w:r>
              <w:rPr>
                <w:rFonts w:hint="eastAsia" w:ascii="仿宋_GB2312" w:eastAsia="仿宋_GB2312" w:hAnsiTheme="minorEastAsia" w:cstheme="minorEastAsia"/>
                <w:kern w:val="0"/>
                <w:sz w:val="24"/>
                <w:szCs w:val="20"/>
              </w:rPr>
              <w:t>铁运4班</w:t>
            </w:r>
          </w:p>
        </w:tc>
        <w:tc>
          <w:tcPr>
            <w:tcW w:w="1417" w:type="dxa"/>
            <w:vAlign w:val="center"/>
          </w:tcPr>
          <w:p>
            <w:pPr>
              <w:spacing w:line="480" w:lineRule="auto"/>
              <w:jc w:val="center"/>
              <w:rPr>
                <w:rFonts w:ascii="仿宋_GB2312" w:eastAsia="仿宋_GB2312" w:hAnsiTheme="minorEastAsia" w:cstheme="minorEastAsia"/>
                <w:kern w:val="0"/>
                <w:sz w:val="24"/>
                <w:szCs w:val="20"/>
              </w:rPr>
            </w:pPr>
            <w:r>
              <w:rPr>
                <w:rFonts w:hint="eastAsia" w:ascii="仿宋_GB2312" w:eastAsia="仿宋_GB2312" w:hAnsiTheme="minorEastAsia" w:cstheme="minorEastAsia"/>
                <w:kern w:val="0"/>
                <w:sz w:val="24"/>
                <w:szCs w:val="20"/>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exact"/>
        </w:trPr>
        <w:tc>
          <w:tcPr>
            <w:tcW w:w="988" w:type="dxa"/>
            <w:vAlign w:val="center"/>
          </w:tcPr>
          <w:p>
            <w:pPr>
              <w:jc w:val="center"/>
              <w:rPr>
                <w:rFonts w:ascii="仿宋_GB2312" w:eastAsia="仿宋_GB2312" w:hAnsiTheme="minorEastAsia" w:cstheme="minorEastAsia"/>
                <w:kern w:val="0"/>
                <w:sz w:val="24"/>
                <w:szCs w:val="20"/>
              </w:rPr>
            </w:pPr>
            <w:r>
              <w:rPr>
                <w:rFonts w:ascii="仿宋_GB2312" w:eastAsia="仿宋_GB2312" w:hAnsiTheme="minorEastAsia" w:cstheme="minorEastAsia"/>
                <w:kern w:val="0"/>
                <w:sz w:val="24"/>
                <w:szCs w:val="20"/>
              </w:rPr>
              <w:t>3</w:t>
            </w:r>
          </w:p>
        </w:tc>
        <w:tc>
          <w:tcPr>
            <w:tcW w:w="2409" w:type="dxa"/>
            <w:vAlign w:val="center"/>
          </w:tcPr>
          <w:p>
            <w:pPr>
              <w:jc w:val="center"/>
              <w:rPr>
                <w:rFonts w:ascii="仿宋_GB2312" w:eastAsia="仿宋_GB2312" w:hAnsiTheme="minorEastAsia" w:cstheme="minorEastAsia"/>
                <w:kern w:val="0"/>
                <w:sz w:val="24"/>
                <w:szCs w:val="20"/>
              </w:rPr>
            </w:pPr>
            <w:r>
              <w:rPr>
                <w:rFonts w:hint="eastAsia" w:ascii="仿宋_GB2312" w:eastAsia="仿宋_GB2312" w:hAnsiTheme="minorEastAsia" w:cstheme="minorEastAsia"/>
                <w:kern w:val="0"/>
                <w:sz w:val="24"/>
                <w:szCs w:val="20"/>
              </w:rPr>
              <w:t>《问题浮现后的明天在哪里——广告新宠“创意中插”的市场发展问题研究报告》</w:t>
            </w:r>
          </w:p>
        </w:tc>
        <w:tc>
          <w:tcPr>
            <w:tcW w:w="1333" w:type="dxa"/>
            <w:vAlign w:val="center"/>
          </w:tcPr>
          <w:p>
            <w:pPr>
              <w:jc w:val="center"/>
              <w:rPr>
                <w:rFonts w:ascii="仿宋_GB2312" w:eastAsia="仿宋_GB2312" w:hAnsiTheme="minorEastAsia" w:cstheme="minorEastAsia"/>
                <w:kern w:val="0"/>
                <w:sz w:val="24"/>
                <w:szCs w:val="20"/>
                <w:shd w:val="clear" w:color="auto" w:fill="FFFFFF"/>
              </w:rPr>
            </w:pPr>
            <w:r>
              <w:rPr>
                <w:rFonts w:hint="eastAsia" w:ascii="仿宋_GB2312" w:eastAsia="仿宋_GB2312" w:hAnsiTheme="minorEastAsia" w:cstheme="minorEastAsia"/>
                <w:kern w:val="0"/>
                <w:sz w:val="24"/>
                <w:szCs w:val="20"/>
                <w:shd w:val="clear" w:color="auto" w:fill="FFFFFF"/>
              </w:rPr>
              <w:t>B、哲学社会科学类</w:t>
            </w:r>
          </w:p>
        </w:tc>
        <w:tc>
          <w:tcPr>
            <w:tcW w:w="1821" w:type="dxa"/>
            <w:vAlign w:val="center"/>
          </w:tcPr>
          <w:p>
            <w:pPr>
              <w:jc w:val="center"/>
              <w:rPr>
                <w:rFonts w:ascii="仿宋_GB2312" w:eastAsia="仿宋_GB2312" w:hAnsiTheme="minorEastAsia" w:cstheme="minorEastAsia"/>
                <w:kern w:val="0"/>
                <w:sz w:val="24"/>
                <w:szCs w:val="20"/>
              </w:rPr>
            </w:pPr>
            <w:r>
              <w:rPr>
                <w:rFonts w:hint="eastAsia" w:ascii="仿宋_GB2312" w:eastAsia="仿宋_GB2312" w:hAnsiTheme="minorEastAsia" w:cstheme="minorEastAsia"/>
                <w:kern w:val="0"/>
                <w:sz w:val="24"/>
                <w:szCs w:val="20"/>
              </w:rPr>
              <w:t>李正兴、闫培鑫</w:t>
            </w:r>
          </w:p>
        </w:tc>
        <w:tc>
          <w:tcPr>
            <w:tcW w:w="1949" w:type="dxa"/>
            <w:vAlign w:val="center"/>
          </w:tcPr>
          <w:p>
            <w:pPr>
              <w:spacing w:line="720" w:lineRule="auto"/>
              <w:jc w:val="center"/>
              <w:rPr>
                <w:rFonts w:hint="eastAsia" w:ascii="仿宋_GB2312" w:eastAsia="仿宋_GB2312" w:hAnsiTheme="minorEastAsia" w:cstheme="minorEastAsia"/>
                <w:kern w:val="0"/>
                <w:sz w:val="24"/>
                <w:szCs w:val="20"/>
              </w:rPr>
            </w:pPr>
            <w:r>
              <w:rPr>
                <w:rFonts w:hint="eastAsia" w:ascii="仿宋_GB2312" w:eastAsia="仿宋_GB2312" w:hAnsiTheme="minorEastAsia" w:cstheme="minorEastAsia"/>
                <w:kern w:val="0"/>
                <w:sz w:val="24"/>
                <w:szCs w:val="20"/>
              </w:rPr>
              <w:t>李菁菁</w:t>
            </w:r>
          </w:p>
        </w:tc>
        <w:tc>
          <w:tcPr>
            <w:tcW w:w="1418" w:type="dxa"/>
            <w:vAlign w:val="center"/>
          </w:tcPr>
          <w:p>
            <w:pPr>
              <w:spacing w:line="720" w:lineRule="auto"/>
              <w:jc w:val="center"/>
              <w:rPr>
                <w:rFonts w:ascii="仿宋_GB2312" w:eastAsia="仿宋_GB2312" w:hAnsiTheme="minorEastAsia" w:cstheme="minorEastAsia"/>
                <w:kern w:val="0"/>
                <w:sz w:val="24"/>
                <w:szCs w:val="20"/>
              </w:rPr>
            </w:pPr>
            <w:r>
              <w:rPr>
                <w:rFonts w:hint="eastAsia" w:ascii="仿宋_GB2312" w:eastAsia="仿宋_GB2312" w:hAnsiTheme="minorEastAsia" w:cstheme="minorEastAsia"/>
                <w:kern w:val="0"/>
                <w:sz w:val="24"/>
                <w:szCs w:val="20"/>
              </w:rPr>
              <w:t>2</w:t>
            </w:r>
            <w:r>
              <w:rPr>
                <w:rFonts w:ascii="仿宋_GB2312" w:eastAsia="仿宋_GB2312" w:hAnsiTheme="minorEastAsia" w:cstheme="minorEastAsia"/>
                <w:kern w:val="0"/>
                <w:sz w:val="24"/>
                <w:szCs w:val="20"/>
              </w:rPr>
              <w:t>0</w:t>
            </w:r>
            <w:r>
              <w:rPr>
                <w:rFonts w:hint="eastAsia" w:ascii="仿宋_GB2312" w:eastAsia="仿宋_GB2312" w:hAnsiTheme="minorEastAsia" w:cstheme="minorEastAsia"/>
                <w:kern w:val="0"/>
                <w:sz w:val="24"/>
                <w:szCs w:val="20"/>
              </w:rPr>
              <w:t>道桥4班</w:t>
            </w:r>
          </w:p>
        </w:tc>
        <w:tc>
          <w:tcPr>
            <w:tcW w:w="1417" w:type="dxa"/>
            <w:vAlign w:val="center"/>
          </w:tcPr>
          <w:p>
            <w:pPr>
              <w:spacing w:line="720" w:lineRule="auto"/>
              <w:jc w:val="center"/>
              <w:rPr>
                <w:rFonts w:ascii="仿宋_GB2312" w:eastAsia="仿宋_GB2312" w:hAnsiTheme="minorEastAsia" w:cstheme="minorEastAsia"/>
                <w:kern w:val="0"/>
                <w:sz w:val="24"/>
                <w:szCs w:val="20"/>
              </w:rPr>
            </w:pPr>
            <w:r>
              <w:rPr>
                <w:rFonts w:hint="eastAsia" w:ascii="仿宋_GB2312" w:eastAsia="仿宋_GB2312" w:hAnsiTheme="minorEastAsia" w:cstheme="minorEastAsia"/>
                <w:kern w:val="0"/>
                <w:sz w:val="24"/>
                <w:szCs w:val="20"/>
              </w:rPr>
              <w:t>三等奖</w:t>
            </w:r>
          </w:p>
        </w:tc>
      </w:tr>
    </w:tbl>
    <w:p>
      <w:pPr>
        <w:rPr>
          <w:rFonts w:hint="eastAsia" w:ascii="仿宋_GB2312" w:eastAsia="仿宋_GB2312"/>
          <w:sz w:val="24"/>
          <w:szCs w:val="24"/>
        </w:rPr>
      </w:pPr>
    </w:p>
    <w:p>
      <w:pPr>
        <w:rPr>
          <w:rFonts w:hint="eastAsia" w:ascii="仿宋_GB2312" w:eastAsia="仿宋_GB2312"/>
          <w:sz w:val="24"/>
          <w:szCs w:val="24"/>
        </w:rPr>
      </w:pPr>
    </w:p>
    <w:p>
      <w:pPr>
        <w:rPr>
          <w:rFonts w:hint="eastAsia" w:ascii="仿宋_GB2312" w:eastAsia="仿宋_GB2312"/>
          <w:sz w:val="24"/>
          <w:szCs w:val="24"/>
        </w:rPr>
      </w:pPr>
    </w:p>
    <w:p>
      <w:pPr>
        <w:rPr>
          <w:rFonts w:hint="eastAsia" w:ascii="仿宋_GB2312" w:eastAsia="仿宋_GB2312"/>
          <w:sz w:val="24"/>
          <w:szCs w:val="24"/>
        </w:rPr>
      </w:pPr>
    </w:p>
    <w:p>
      <w:pPr>
        <w:rPr>
          <w:rFonts w:ascii="仿宋_GB2312" w:eastAsia="仿宋_GB2312" w:hAnsiTheme="minorEastAsia" w:cstheme="minorEastAsia"/>
          <w:sz w:val="24"/>
          <w:lang w:val="zh-CN"/>
        </w:rPr>
      </w:pPr>
      <w:r>
        <w:rPr>
          <w:rFonts w:hint="eastAsia" w:ascii="仿宋_GB2312" w:eastAsia="仿宋_GB2312"/>
          <w:sz w:val="24"/>
          <w:szCs w:val="24"/>
        </w:rPr>
        <w:t>附件1：</w:t>
      </w:r>
      <w:r>
        <w:rPr>
          <w:rFonts w:hint="eastAsia" w:ascii="仿宋_GB2312" w:eastAsia="仿宋_GB2312" w:hAnsiTheme="minorEastAsia" w:cstheme="minorEastAsia"/>
          <w:sz w:val="24"/>
          <w:lang w:val="zh-CN"/>
        </w:rPr>
        <w:t>《关于调查我院学生对学生社团的看法和目前社团发展情况》</w:t>
      </w:r>
    </w:p>
    <w:p>
      <w:pPr>
        <w:rPr>
          <w:rFonts w:ascii="仿宋_GB2312" w:eastAsia="仿宋_GB2312"/>
          <w:sz w:val="24"/>
          <w:szCs w:val="24"/>
        </w:rPr>
      </w:pPr>
      <w:r>
        <w:rPr>
          <w:rFonts w:hint="eastAsia" w:ascii="仿宋_GB2312" w:eastAsia="仿宋_GB2312" w:hAnsiTheme="minorEastAsia" w:cstheme="minorEastAsia"/>
          <w:sz w:val="24"/>
          <w:lang w:val="zh-CN"/>
        </w:rPr>
        <w:t>附件2：《数据开放共享下大学生个人隐私保护问题与对策》</w:t>
      </w:r>
    </w:p>
    <w:p>
      <w:pPr>
        <w:ind w:left="960" w:hanging="960" w:hangingChars="400"/>
      </w:pPr>
      <w:r>
        <w:rPr>
          <w:rFonts w:hint="eastAsia" w:ascii="仿宋_GB2312" w:eastAsia="仿宋_GB2312"/>
          <w:sz w:val="24"/>
          <w:szCs w:val="24"/>
        </w:rPr>
        <w:t>附件3：</w:t>
      </w:r>
      <w:r>
        <w:rPr>
          <w:rFonts w:hint="eastAsia" w:ascii="仿宋_GB2312" w:eastAsia="仿宋_GB2312" w:hAnsiTheme="minorEastAsia" w:cstheme="minorEastAsia"/>
          <w:sz w:val="24"/>
        </w:rPr>
        <w:t>《问题浮现后的明天在哪里——广告新宠“创意中插”的市场发展问题研究报告》</w:t>
      </w:r>
    </w:p>
    <w:p/>
    <w:p/>
    <w:p>
      <w:pPr>
        <w:rPr>
          <w:rFonts w:ascii="仿宋_GB2312" w:eastAsia="仿宋_GB2312"/>
          <w:sz w:val="28"/>
          <w:szCs w:val="32"/>
        </w:rPr>
      </w:pPr>
      <w:r>
        <w:rPr>
          <w:rFonts w:hint="eastAsia" w:ascii="仿宋_GB2312" w:eastAsia="仿宋_GB2312"/>
          <w:sz w:val="28"/>
          <w:szCs w:val="32"/>
        </w:rPr>
        <w:t>附件1：</w:t>
      </w:r>
    </w:p>
    <w:p>
      <w:pPr>
        <w:jc w:val="center"/>
        <w:rPr>
          <w:rFonts w:ascii="仿宋_GB2312" w:eastAsia="仿宋_GB2312"/>
          <w:sz w:val="44"/>
          <w:szCs w:val="44"/>
        </w:rPr>
      </w:pPr>
      <w:r>
        <w:rPr>
          <w:rFonts w:hint="eastAsia" w:ascii="仿宋_GB2312" w:eastAsia="仿宋_GB2312"/>
          <w:sz w:val="44"/>
          <w:szCs w:val="44"/>
        </w:rPr>
        <w:t>目录</w:t>
      </w:r>
    </w:p>
    <w:p>
      <w:pPr>
        <w:rPr>
          <w:rFonts w:ascii="仿宋_GB2312" w:eastAsia="仿宋_GB2312"/>
          <w:sz w:val="28"/>
          <w:szCs w:val="28"/>
        </w:rPr>
      </w:pPr>
      <w:r>
        <w:rPr>
          <w:rFonts w:hint="eastAsia" w:ascii="仿宋_GB2312" w:eastAsia="仿宋_GB2312"/>
          <w:sz w:val="28"/>
          <w:szCs w:val="28"/>
        </w:rPr>
        <w:t>摘要…………………………………………………………1</w:t>
      </w:r>
    </w:p>
    <w:p>
      <w:pPr>
        <w:rPr>
          <w:rFonts w:ascii="仿宋_GB2312" w:eastAsia="仿宋_GB2312"/>
          <w:sz w:val="28"/>
          <w:szCs w:val="28"/>
        </w:rPr>
      </w:pPr>
      <w:r>
        <w:rPr>
          <w:rFonts w:hint="eastAsia" w:ascii="仿宋_GB2312" w:eastAsia="仿宋_GB2312"/>
          <w:sz w:val="28"/>
          <w:szCs w:val="28"/>
        </w:rPr>
        <w:t>引言…………………………………………………………2</w:t>
      </w:r>
    </w:p>
    <w:p>
      <w:pPr>
        <w:rPr>
          <w:rFonts w:ascii="仿宋_GB2312" w:eastAsia="仿宋_GB2312"/>
          <w:sz w:val="28"/>
          <w:szCs w:val="28"/>
        </w:rPr>
      </w:pPr>
      <w:r>
        <w:rPr>
          <w:rFonts w:hint="eastAsia" w:ascii="仿宋_GB2312" w:eastAsia="仿宋_GB2312"/>
          <w:sz w:val="28"/>
          <w:szCs w:val="28"/>
        </w:rPr>
        <w:t>调查目的及背景………………………………………3</w:t>
      </w:r>
    </w:p>
    <w:p>
      <w:pPr>
        <w:rPr>
          <w:rFonts w:ascii="仿宋_GB2312" w:eastAsia="仿宋_GB2312"/>
          <w:sz w:val="28"/>
          <w:szCs w:val="28"/>
        </w:rPr>
      </w:pPr>
      <w:r>
        <w:rPr>
          <w:rFonts w:hint="eastAsia" w:ascii="仿宋_GB2312" w:eastAsia="仿宋_GB2312"/>
          <w:sz w:val="28"/>
          <w:szCs w:val="28"/>
        </w:rPr>
        <w:t>调查基本状况…………………………………………3</w:t>
      </w:r>
    </w:p>
    <w:p>
      <w:pPr>
        <w:rPr>
          <w:rFonts w:ascii="仿宋_GB2312" w:eastAsia="仿宋_GB2312"/>
          <w:sz w:val="28"/>
          <w:szCs w:val="28"/>
        </w:rPr>
      </w:pPr>
      <w:r>
        <w:rPr>
          <w:rFonts w:hint="eastAsia" w:ascii="仿宋_GB2312" w:eastAsia="仿宋_GB2312"/>
          <w:sz w:val="28"/>
          <w:szCs w:val="28"/>
        </w:rPr>
        <w:t>调查方式及调查过程…………………………………3</w:t>
      </w:r>
    </w:p>
    <w:p>
      <w:pPr>
        <w:rPr>
          <w:rFonts w:ascii="仿宋_GB2312" w:eastAsia="仿宋_GB2312"/>
          <w:sz w:val="28"/>
          <w:szCs w:val="28"/>
        </w:rPr>
      </w:pPr>
      <w:r>
        <w:rPr>
          <w:rFonts w:hint="eastAsia" w:ascii="仿宋_GB2312" w:eastAsia="仿宋_GB2312"/>
          <w:sz w:val="28"/>
          <w:szCs w:val="28"/>
        </w:rPr>
        <w:t>调查结果及数据分析…………………………………4</w:t>
      </w:r>
    </w:p>
    <w:p>
      <w:pPr>
        <w:rPr>
          <w:rFonts w:ascii="仿宋_GB2312" w:eastAsia="仿宋_GB2312"/>
          <w:sz w:val="28"/>
          <w:szCs w:val="28"/>
        </w:rPr>
      </w:pPr>
      <w:r>
        <w:rPr>
          <w:rFonts w:hint="eastAsia" w:ascii="仿宋_GB2312" w:eastAsia="仿宋_GB2312"/>
          <w:sz w:val="28"/>
          <w:szCs w:val="28"/>
        </w:rPr>
        <w:t>总结及建议……………………………………………9</w:t>
      </w:r>
    </w:p>
    <w:p>
      <w:pPr>
        <w:rPr>
          <w:rFonts w:ascii="仿宋_GB2312" w:eastAsia="仿宋_GB2312"/>
          <w:sz w:val="28"/>
          <w:szCs w:val="28"/>
        </w:rPr>
      </w:pPr>
      <w:r>
        <w:rPr>
          <w:rFonts w:hint="eastAsia" w:ascii="仿宋_GB2312" w:eastAsia="仿宋_GB2312"/>
          <w:sz w:val="28"/>
          <w:szCs w:val="28"/>
        </w:rPr>
        <w:t>心得体会……………………………………………11</w:t>
      </w:r>
    </w:p>
    <w:p>
      <w:pPr>
        <w:rPr>
          <w:rFonts w:ascii="仿宋_GB2312" w:eastAsia="仿宋_GB2312"/>
          <w:sz w:val="28"/>
          <w:szCs w:val="28"/>
        </w:rPr>
      </w:pPr>
      <w:r>
        <w:rPr>
          <w:rFonts w:hint="eastAsia" w:ascii="仿宋_GB2312" w:eastAsia="仿宋_GB2312"/>
          <w:sz w:val="28"/>
          <w:szCs w:val="28"/>
        </w:rPr>
        <w:t>调查问卷内容</w:t>
      </w: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jc w:val="center"/>
        <w:rPr>
          <w:rFonts w:ascii="仿宋_GB2312" w:eastAsia="仿宋_GB2312"/>
          <w:b/>
          <w:bCs/>
          <w:sz w:val="32"/>
          <w:szCs w:val="32"/>
        </w:rPr>
      </w:pPr>
      <w:r>
        <w:rPr>
          <w:rFonts w:hint="eastAsia" w:ascii="仿宋_GB2312" w:eastAsia="仿宋_GB2312"/>
          <w:b/>
          <w:bCs/>
          <w:sz w:val="32"/>
          <w:szCs w:val="32"/>
        </w:rPr>
        <w:t>关于调查我院学生对学生社团的看法和目前学生社团发展状况</w:t>
      </w:r>
    </w:p>
    <w:p>
      <w:pPr>
        <w:rPr>
          <w:rFonts w:ascii="仿宋_GB2312" w:eastAsia="仿宋_GB2312"/>
          <w:sz w:val="28"/>
          <w:szCs w:val="28"/>
        </w:rPr>
      </w:pPr>
      <w:r>
        <w:rPr>
          <w:rFonts w:hint="eastAsia" w:ascii="仿宋_GB2312" w:eastAsia="仿宋_GB2312"/>
          <w:sz w:val="28"/>
          <w:szCs w:val="28"/>
        </w:rPr>
        <w:t>【</w:t>
      </w:r>
      <w:r>
        <w:rPr>
          <w:rFonts w:hint="eastAsia" w:ascii="仿宋_GB2312" w:eastAsia="仿宋_GB2312"/>
          <w:b/>
          <w:bCs/>
          <w:sz w:val="28"/>
          <w:szCs w:val="28"/>
        </w:rPr>
        <w:t>摘 要</w:t>
      </w:r>
      <w:r>
        <w:rPr>
          <w:rFonts w:hint="eastAsia" w:ascii="仿宋_GB2312" w:eastAsia="仿宋_GB2312"/>
          <w:sz w:val="28"/>
          <w:szCs w:val="28"/>
        </w:rPr>
        <w:t>】学生社团是高校一个重要的群体，是校园文化的重要载体，而作为每个大学校园提升素质教育的一个最重要的途径和方式，各高校的学生社团的也在逐渐发展起来；社团在提高学生综合素质、加强校园文化建设、引导学生走向社会等方面发挥着重要作用。</w:t>
      </w:r>
    </w:p>
    <w:p>
      <w:pPr>
        <w:rPr>
          <w:rFonts w:ascii="仿宋_GB2312" w:eastAsia="仿宋_GB2312"/>
          <w:sz w:val="28"/>
          <w:szCs w:val="28"/>
        </w:rPr>
      </w:pPr>
      <w:r>
        <w:rPr>
          <w:rFonts w:hint="eastAsia" w:ascii="仿宋_GB2312" w:eastAsia="仿宋_GB2312"/>
          <w:sz w:val="28"/>
          <w:szCs w:val="28"/>
        </w:rPr>
        <w:t>【</w:t>
      </w:r>
      <w:r>
        <w:rPr>
          <w:rFonts w:hint="eastAsia" w:ascii="仿宋_GB2312" w:eastAsia="仿宋_GB2312"/>
          <w:b/>
          <w:bCs/>
          <w:sz w:val="28"/>
          <w:szCs w:val="28"/>
        </w:rPr>
        <w:t>引 言</w:t>
      </w:r>
      <w:r>
        <w:rPr>
          <w:rFonts w:hint="eastAsia" w:ascii="仿宋_GB2312" w:eastAsia="仿宋_GB2312"/>
          <w:sz w:val="28"/>
          <w:szCs w:val="28"/>
        </w:rPr>
        <w:t>】众所周知，学生社团是一群有着兴趣和爱好的大学生组成的一个志愿性团体，伴随着我国高等教育的蓬勃发展，大学生对绚丽多彩的校园生活充满着祈望，大学生们希望能够在课余的生活可以进行一些列的实践活动，从而在实践中来提升自己的综合素质，为满足个人的兴趣、爱好、专长等，由学生们自愿创建了具有一定目标的组织——学生社团。就目前，现在的在校大学生正在黄金时期，许许多多的社团如雨后春笋般展现在大众的视线。而学生社团也是大学校园的重要组成部分，维系着学院与学生的平衡，满足了大学生课余文化生活的需要。不同类型的学生社团活动在思想政治教育、文化知识技能学习、心理教育等方面发挥着不同的作用，有意义的、高质量的社团活动符合学生和社会的发展。</w:t>
      </w:r>
    </w:p>
    <w:p>
      <w:pPr>
        <w:ind w:firstLine="560" w:firstLineChars="200"/>
        <w:rPr>
          <w:rFonts w:ascii="仿宋_GB2312" w:eastAsia="仿宋_GB2312"/>
          <w:sz w:val="28"/>
          <w:szCs w:val="28"/>
        </w:rPr>
      </w:pPr>
      <w:r>
        <w:rPr>
          <w:rFonts w:hint="eastAsia" w:ascii="仿宋_GB2312" w:eastAsia="仿宋_GB2312"/>
          <w:sz w:val="28"/>
          <w:szCs w:val="28"/>
        </w:rPr>
        <w:t>高校学生社团是我国高校校园文化建设的重要支撑机构，是高校二级成绩单的领导者。每个联想都以其独特的思想性、艺术性、知识性、趣味性和多样性特点吸引学生积极参与其中。为不断创新观念，不断完善机制，逐步使学生社团逐渐规范化、制度化、社会化方向发展，营造良好的学生社团文化环境，促进学生综合素质不断提高，打好踏实的基础，产学研结合，要保持相应的校际交流活动，在竞争中成长，在自我比较中超越。据悉，就现在来看，每个高校的学生社团数量众多，但是质量参差，有的社团风风火火，有的社团鲜为人知，我认为有必要通过投票评比，挑选出三至五个优秀的社团作为表率，促进高校内每个社团重视社团内部的自我管理意识和自我规划意识，做到每个社团互相学习，互相交流，让学生社团良好的作用在高校中发挥出其巨大的作用。</w:t>
      </w:r>
    </w:p>
    <w:p>
      <w:pPr>
        <w:rPr>
          <w:rFonts w:ascii="仿宋_GB2312" w:eastAsia="仿宋_GB2312"/>
          <w:sz w:val="28"/>
          <w:szCs w:val="28"/>
        </w:rPr>
      </w:pPr>
      <w:r>
        <w:rPr>
          <w:rFonts w:hint="eastAsia" w:ascii="仿宋_GB2312" w:eastAsia="仿宋_GB2312"/>
          <w:sz w:val="30"/>
          <w:szCs w:val="30"/>
        </w:rPr>
        <w:t xml:space="preserve"> </w:t>
      </w:r>
      <w:r>
        <w:rPr>
          <w:rFonts w:hint="eastAsia" w:ascii="仿宋_GB2312" w:eastAsia="仿宋_GB2312"/>
          <w:sz w:val="28"/>
          <w:szCs w:val="28"/>
        </w:rPr>
        <w:t>【关键词】群体；文化；学生；活动</w:t>
      </w:r>
    </w:p>
    <w:p>
      <w:pPr>
        <w:rPr>
          <w:rFonts w:ascii="仿宋_GB2312" w:eastAsia="仿宋_GB2312"/>
          <w:b/>
          <w:bCs/>
          <w:sz w:val="28"/>
          <w:szCs w:val="28"/>
        </w:rPr>
      </w:pPr>
      <w:r>
        <w:rPr>
          <w:rFonts w:hint="eastAsia" w:ascii="仿宋_GB2312" w:eastAsia="仿宋_GB2312"/>
          <w:b/>
          <w:bCs/>
          <w:sz w:val="28"/>
          <w:szCs w:val="28"/>
        </w:rPr>
        <w:t xml:space="preserve"> 一、调查目的及背景</w:t>
      </w:r>
    </w:p>
    <w:p>
      <w:pPr>
        <w:ind w:firstLine="560" w:firstLineChars="200"/>
        <w:rPr>
          <w:rFonts w:ascii="仿宋_GB2312" w:eastAsia="仿宋_GB2312"/>
          <w:sz w:val="28"/>
          <w:szCs w:val="28"/>
        </w:rPr>
      </w:pPr>
      <w:r>
        <w:rPr>
          <w:rFonts w:hint="eastAsia" w:ascii="仿宋_GB2312" w:eastAsia="仿宋_GB2312"/>
          <w:sz w:val="28"/>
          <w:szCs w:val="28"/>
        </w:rPr>
        <w:t>高校校园学生社团是由高校学生依据相同的兴趣爱好自愿组成，按照学院的指导规定自助展开活动的学生组织；现在学生社团依然成为高校校园重要的团体组织和活动载体，学校内很多很多活动都是在社团的基础上组织学生课余活动，丰富课余生活。就目前我院学生社团来看，我院现存学生社团有14个，分别有体育运动类、舞蹈类、竞技类、音乐类等等。学生社团已成为大学生提高能力、增强沟通能力、挖掘潜能、培养兴趣的重要平台。 从我校学生社团的现状来看，学生社团还存在许多问题例如，学生对社团没有充分的认识，盲目加入学生社团，导致对社团兴趣不足;还有个别社团未按照社团管理章程来实施，每学期也未能进行足够数量的活动，没有起到社团的积极作用；还有个别社团管理者未能很好地了解社团成员造成了社团成员流失，从而失去了社团的朝气和魅力等等。为了更好的了解我院学生对学生社团的发展和现状，就此我展开了一项针对我院学生社团的调查研究，并对其进行分析研究，从中找出问题并提出一些建议，为了学生社团更好的吸引学生的目光，为了社团生活和校园文化更加丰富多彩，为了社团更好的发展，因此调查我们学生社团活动的状况及其发展研究。</w:t>
      </w:r>
    </w:p>
    <w:p>
      <w:pPr>
        <w:rPr>
          <w:rFonts w:ascii="仿宋_GB2312" w:eastAsia="仿宋_GB2312"/>
          <w:b/>
          <w:bCs/>
          <w:sz w:val="28"/>
          <w:szCs w:val="28"/>
        </w:rPr>
      </w:pPr>
      <w:r>
        <w:rPr>
          <w:rFonts w:hint="eastAsia" w:ascii="仿宋_GB2312" w:eastAsia="仿宋_GB2312"/>
          <w:sz w:val="30"/>
          <w:szCs w:val="30"/>
        </w:rPr>
        <w:t xml:space="preserve"> 二、</w:t>
      </w:r>
      <w:r>
        <w:rPr>
          <w:rFonts w:hint="eastAsia" w:ascii="仿宋_GB2312" w:eastAsia="仿宋_GB2312"/>
          <w:b/>
          <w:bCs/>
          <w:sz w:val="28"/>
          <w:szCs w:val="28"/>
        </w:rPr>
        <w:t>调查基本状况</w:t>
      </w:r>
    </w:p>
    <w:p>
      <w:pPr>
        <w:rPr>
          <w:rFonts w:ascii="仿宋_GB2312" w:eastAsia="仿宋_GB2312"/>
          <w:sz w:val="28"/>
          <w:szCs w:val="28"/>
        </w:rPr>
      </w:pPr>
      <w:r>
        <w:rPr>
          <w:rFonts w:hint="eastAsia" w:ascii="仿宋_GB2312" w:eastAsia="仿宋_GB2312"/>
          <w:sz w:val="28"/>
          <w:szCs w:val="28"/>
        </w:rPr>
        <w:t xml:space="preserve"> 调查时间：2021年2月25日-3月4日</w:t>
      </w:r>
    </w:p>
    <w:p>
      <w:pPr>
        <w:rPr>
          <w:rFonts w:ascii="仿宋_GB2312" w:eastAsia="仿宋_GB2312"/>
          <w:sz w:val="28"/>
          <w:szCs w:val="28"/>
        </w:rPr>
      </w:pPr>
      <w:r>
        <w:rPr>
          <w:rFonts w:hint="eastAsia" w:ascii="仿宋_GB2312" w:eastAsia="仿宋_GB2312"/>
          <w:sz w:val="28"/>
          <w:szCs w:val="28"/>
        </w:rPr>
        <w:t xml:space="preserve"> 调查地点：武汉****职业学院</w:t>
      </w:r>
    </w:p>
    <w:p>
      <w:pPr>
        <w:rPr>
          <w:rFonts w:ascii="仿宋_GB2312" w:eastAsia="仿宋_GB2312"/>
          <w:sz w:val="28"/>
          <w:szCs w:val="28"/>
        </w:rPr>
      </w:pPr>
      <w:r>
        <w:rPr>
          <w:rFonts w:hint="eastAsia" w:ascii="仿宋_GB2312" w:eastAsia="仿宋_GB2312"/>
          <w:sz w:val="28"/>
          <w:szCs w:val="28"/>
        </w:rPr>
        <w:t xml:space="preserve"> 调查对象：武汉****职业学院在校就读学生</w:t>
      </w:r>
    </w:p>
    <w:p>
      <w:pPr>
        <w:rPr>
          <w:rFonts w:ascii="仿宋_GB2312" w:eastAsia="仿宋_GB2312"/>
          <w:b/>
          <w:bCs/>
          <w:sz w:val="28"/>
          <w:szCs w:val="28"/>
        </w:rPr>
      </w:pPr>
      <w:r>
        <w:rPr>
          <w:rFonts w:hint="eastAsia" w:ascii="仿宋_GB2312" w:eastAsia="仿宋_GB2312"/>
          <w:sz w:val="30"/>
          <w:szCs w:val="30"/>
        </w:rPr>
        <w:t xml:space="preserve"> 三、</w:t>
      </w:r>
      <w:r>
        <w:rPr>
          <w:rFonts w:hint="eastAsia" w:ascii="仿宋_GB2312" w:eastAsia="仿宋_GB2312"/>
          <w:b/>
          <w:bCs/>
          <w:sz w:val="28"/>
          <w:szCs w:val="28"/>
        </w:rPr>
        <w:t>调查方式及调查过程</w:t>
      </w:r>
    </w:p>
    <w:p>
      <w:pPr>
        <w:ind w:firstLine="560" w:firstLineChars="200"/>
        <w:rPr>
          <w:rFonts w:ascii="仿宋_GB2312" w:eastAsia="仿宋_GB2312"/>
          <w:sz w:val="28"/>
          <w:szCs w:val="28"/>
        </w:rPr>
      </w:pPr>
      <w:r>
        <w:rPr>
          <w:rFonts w:hint="eastAsia" w:ascii="仿宋_GB2312" w:eastAsia="仿宋_GB2312"/>
          <w:sz w:val="28"/>
          <w:szCs w:val="28"/>
        </w:rPr>
        <w:t>调查针对我国大学生社团的意见和发展;就现在疫情防控情况我们没有举行大面积聚集性调查研究，我们采用的是网上问卷方法和现场一对一采访方式；着重调查了同学们对于我院社团的观念和提出的建议，问卷调查内容涉及面小，涉及人员少。共设计了240份调查问卷，其中91份回收，91份有效。</w:t>
      </w:r>
    </w:p>
    <w:p>
      <w:pPr>
        <w:rPr>
          <w:rFonts w:ascii="仿宋_GB2312" w:eastAsia="仿宋_GB2312"/>
          <w:b/>
          <w:bCs/>
          <w:sz w:val="28"/>
          <w:szCs w:val="28"/>
        </w:rPr>
      </w:pPr>
      <w:r>
        <w:rPr>
          <w:rFonts w:hint="eastAsia" w:ascii="仿宋_GB2312" w:eastAsia="仿宋_GB2312"/>
          <w:b/>
          <w:bCs/>
          <w:sz w:val="28"/>
          <w:szCs w:val="28"/>
        </w:rPr>
        <w:t xml:space="preserve"> 四、调查结果及数据分析</w:t>
      </w:r>
    </w:p>
    <w:p>
      <w:pPr>
        <w:rPr>
          <w:rFonts w:ascii="仿宋_GB2312" w:eastAsia="仿宋_GB2312"/>
          <w:sz w:val="28"/>
          <w:szCs w:val="28"/>
        </w:rPr>
      </w:pPr>
      <w:r>
        <w:rPr>
          <w:rFonts w:hint="eastAsia" w:ascii="仿宋_GB2312" w:eastAsia="仿宋_GB2312"/>
          <w:sz w:val="28"/>
          <w:szCs w:val="28"/>
        </w:rPr>
        <w:t xml:space="preserve"> 1、被调查者基本情况</w:t>
      </w:r>
    </w:p>
    <w:p>
      <w:pPr>
        <w:ind w:firstLine="560" w:firstLineChars="200"/>
        <w:rPr>
          <w:rFonts w:ascii="仿宋_GB2312" w:eastAsia="仿宋_GB2312"/>
          <w:sz w:val="28"/>
          <w:szCs w:val="28"/>
        </w:rPr>
      </w:pPr>
      <w:r>
        <w:rPr>
          <w:rFonts w:hint="eastAsia" w:ascii="仿宋_GB2312" w:eastAsia="仿宋_GB2312"/>
          <w:sz w:val="28"/>
          <w:szCs w:val="28"/>
        </w:rPr>
        <w:t>共发放了</w:t>
      </w:r>
      <w:r>
        <w:rPr>
          <w:rFonts w:ascii="仿宋_GB2312" w:eastAsia="仿宋_GB2312"/>
          <w:sz w:val="28"/>
          <w:szCs w:val="28"/>
        </w:rPr>
        <w:t>240</w:t>
      </w:r>
      <w:r>
        <w:rPr>
          <w:rFonts w:hint="eastAsia" w:ascii="仿宋_GB2312" w:eastAsia="仿宋_GB2312"/>
          <w:sz w:val="28"/>
          <w:szCs w:val="28"/>
        </w:rPr>
        <w:t>份调查问卷，其中91份回收，91份有效在男生的随机分布中占了48% 。91%，女生占比51.年级分配较为均匀，其中大一学生占比55.43%，大二学生占比44.2、调查问题分析与研究。</w:t>
      </w:r>
    </w:p>
    <w:p>
      <w:pPr>
        <w:rPr>
          <w:rFonts w:ascii="仿宋_GB2312" w:eastAsia="仿宋_GB2312"/>
          <w:sz w:val="28"/>
          <w:szCs w:val="28"/>
        </w:rPr>
      </w:pPr>
      <w:r>
        <w:rPr>
          <w:rFonts w:hint="eastAsia" w:ascii="仿宋_GB2312" w:eastAsia="仿宋_GB2312"/>
          <w:sz w:val="28"/>
          <w:szCs w:val="28"/>
        </w:rPr>
        <w:t>第3题：你的大部分课余时间在做什么？此题为单选题</w:t>
      </w:r>
    </w:p>
    <w:p>
      <w:pPr>
        <w:rPr>
          <w:rFonts w:ascii="仿宋_GB2312" w:eastAsia="仿宋_GB2312"/>
          <w:sz w:val="28"/>
          <w:szCs w:val="28"/>
        </w:rPr>
      </w:pPr>
      <w:r>
        <w:rPr>
          <w:rFonts w:ascii="仿宋_GB2312" w:eastAsia="仿宋_GB2312"/>
          <w:sz w:val="28"/>
          <w:szCs w:val="28"/>
        </w:rPr>
        <w:drawing>
          <wp:inline distT="0" distB="0" distL="0" distR="0">
            <wp:extent cx="5273675" cy="1572895"/>
            <wp:effectExtent l="0" t="0" r="3175"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3675" cy="1572895"/>
                    </a:xfrm>
                    <a:prstGeom prst="rect">
                      <a:avLst/>
                    </a:prstGeom>
                    <a:noFill/>
                  </pic:spPr>
                </pic:pic>
              </a:graphicData>
            </a:graphic>
          </wp:inline>
        </w:drawing>
      </w:r>
    </w:p>
    <w:p>
      <w:pPr>
        <w:ind w:firstLine="560" w:firstLineChars="200"/>
        <w:rPr>
          <w:rFonts w:ascii="仿宋_GB2312" w:eastAsia="仿宋_GB2312"/>
          <w:sz w:val="28"/>
          <w:szCs w:val="28"/>
        </w:rPr>
      </w:pPr>
      <w:r>
        <w:rPr>
          <w:rFonts w:hint="eastAsia" w:ascii="仿宋_GB2312" w:eastAsia="仿宋_GB2312"/>
          <w:sz w:val="28"/>
          <w:szCs w:val="28"/>
        </w:rPr>
        <w:t>从本题来看，课余时间学习的同学占比35.16% ，参加社团活动的学生占34。07%，打游戏占比12.09%，课余时间无所事事的占比18.由此看出同学们课余时间比较喜欢学习和参与社团活动，二者都是比较适合课余时间提高自己的方法；但是还有一部分同学会无所事事，对自己的课余生活并没有任何规划和安排。</w:t>
      </w:r>
    </w:p>
    <w:p>
      <w:pPr>
        <w:rPr>
          <w:rFonts w:ascii="仿宋_GB2312" w:eastAsia="仿宋_GB2312"/>
          <w:sz w:val="28"/>
          <w:szCs w:val="28"/>
        </w:rPr>
      </w:pPr>
      <w:r>
        <w:rPr>
          <w:rFonts w:hint="eastAsia" w:ascii="仿宋_GB2312" w:eastAsia="仿宋_GB2312"/>
          <w:sz w:val="28"/>
          <w:szCs w:val="28"/>
        </w:rPr>
        <w:t xml:space="preserve"> 第4题：您有加入我们学院的学生社团吗？此题为单选题</w:t>
      </w:r>
    </w:p>
    <w:p>
      <w:pPr>
        <w:rPr>
          <w:rFonts w:ascii="仿宋_GB2312" w:eastAsia="仿宋_GB2312"/>
          <w:sz w:val="28"/>
          <w:szCs w:val="28"/>
        </w:rPr>
      </w:pPr>
      <w:r>
        <w:rPr>
          <w:rFonts w:ascii="仿宋_GB2312" w:eastAsia="仿宋_GB2312"/>
          <w:sz w:val="28"/>
          <w:szCs w:val="28"/>
        </w:rPr>
        <w:drawing>
          <wp:inline distT="0" distB="0" distL="0" distR="0">
            <wp:extent cx="5273675" cy="1073150"/>
            <wp:effectExtent l="0" t="0" r="317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3675" cy="1073150"/>
                    </a:xfrm>
                    <a:prstGeom prst="rect">
                      <a:avLst/>
                    </a:prstGeom>
                    <a:noFill/>
                  </pic:spPr>
                </pic:pic>
              </a:graphicData>
            </a:graphic>
          </wp:inline>
        </w:drawing>
      </w:r>
    </w:p>
    <w:p>
      <w:pPr>
        <w:ind w:firstLine="560" w:firstLineChars="200"/>
        <w:rPr>
          <w:rFonts w:ascii="仿宋_GB2312" w:eastAsia="仿宋_GB2312"/>
          <w:sz w:val="28"/>
          <w:szCs w:val="28"/>
        </w:rPr>
      </w:pPr>
      <w:r>
        <w:rPr>
          <w:rFonts w:hint="eastAsia" w:ascii="仿宋_GB2312" w:eastAsia="仿宋_GB2312"/>
          <w:sz w:val="28"/>
          <w:szCs w:val="28"/>
        </w:rPr>
        <w:t>从这个问题来看，我院子里的同学有76个。92%的同学都有加入或者加入过学生社团，仅有23.08% 的大学生没有参加学生社团，可见，大学生参加学生社团的积极性很高，也证明了我国大</w:t>
      </w:r>
    </w:p>
    <w:p>
      <w:pPr>
        <w:rPr>
          <w:rFonts w:ascii="仿宋_GB2312" w:eastAsia="仿宋_GB2312"/>
          <w:sz w:val="28"/>
          <w:szCs w:val="28"/>
        </w:rPr>
      </w:pPr>
      <w:r>
        <w:rPr>
          <w:rFonts w:hint="eastAsia" w:ascii="仿宋_GB2312" w:eastAsia="仿宋_GB2312"/>
          <w:sz w:val="28"/>
          <w:szCs w:val="28"/>
        </w:rPr>
        <w:t>学生参加社团的比例很高。对此，部分原因是由于我院学生社团的宣传没有到位，导致了有部分同学不想加入社团。希望学院学生社团可以加大投入力度，吸引同学们能够积极的参加社团，丰富自己的课余生活；对于社团的管理者，应该有更多的创意宣传，吸引更多的学生来加入社团。</w:t>
      </w:r>
    </w:p>
    <w:p>
      <w:pPr>
        <w:rPr>
          <w:rFonts w:ascii="仿宋_GB2312" w:eastAsia="仿宋_GB2312"/>
          <w:sz w:val="28"/>
          <w:szCs w:val="28"/>
        </w:rPr>
      </w:pPr>
      <w:r>
        <w:rPr>
          <w:rFonts w:hint="eastAsia" w:ascii="仿宋_GB2312" w:eastAsia="仿宋_GB2312"/>
          <w:sz w:val="28"/>
          <w:szCs w:val="28"/>
        </w:rPr>
        <w:t xml:space="preserve"> 第5题：您加入社团的数量是？此题为单选题</w:t>
      </w:r>
    </w:p>
    <w:p>
      <w:pPr>
        <w:rPr>
          <w:rFonts w:ascii="仿宋_GB2312" w:eastAsia="仿宋_GB2312"/>
          <w:sz w:val="28"/>
          <w:szCs w:val="28"/>
        </w:rPr>
      </w:pPr>
      <w:r>
        <w:rPr>
          <w:rFonts w:ascii="仿宋_GB2312" w:eastAsia="仿宋_GB2312"/>
          <w:sz w:val="28"/>
          <w:szCs w:val="28"/>
        </w:rPr>
        <w:drawing>
          <wp:inline distT="0" distB="0" distL="0" distR="0">
            <wp:extent cx="5273675" cy="1505585"/>
            <wp:effectExtent l="0" t="0" r="317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3675" cy="1505585"/>
                    </a:xfrm>
                    <a:prstGeom prst="rect">
                      <a:avLst/>
                    </a:prstGeom>
                    <a:noFill/>
                  </pic:spPr>
                </pic:pic>
              </a:graphicData>
            </a:graphic>
          </wp:inline>
        </w:drawing>
      </w:r>
    </w:p>
    <w:p>
      <w:pPr>
        <w:ind w:firstLine="560" w:firstLineChars="200"/>
        <w:rPr>
          <w:rFonts w:ascii="仿宋_GB2312" w:hAnsi="楷体" w:eastAsia="仿宋_GB2312"/>
          <w:sz w:val="28"/>
          <w:szCs w:val="28"/>
        </w:rPr>
      </w:pPr>
      <w:r>
        <w:rPr>
          <w:rFonts w:hint="eastAsia" w:ascii="仿宋_GB2312" w:hAnsi="楷体" w:eastAsia="仿宋_GB2312"/>
          <w:sz w:val="28"/>
          <w:szCs w:val="28"/>
        </w:rPr>
        <w:t>关于学生加入社团的数量，此题分布并不均匀，有18.68%的同学没有加入学生社团，有67.03%的同学有加入一个社团，在本题中占比是最大的，有12.09%的同学加入了两个社团，仅有2.2%的同学参加了两个以上的社团；由此可见同学们会针对自己的兴趣爱好加入社团，参加一个社团，不过只有12.09%的同学参加两个社团、2.2%的同学加入两个以上的社团，这些都是少数，可能是由于平时学习时间太多，并没有其他的时间投入到自己的兴趣爱好中，作为学生还是应该把学习放在首位，当然也希望同学们能够合理的安排自己的学习时间和课余时间；我也采访过加入了社团的同学，在他们看来加入社团活动就是在课余时间给自己一个放松、休息的时间，在培养自己兴趣爱好的同学缓解了学习的压力，同时也充实了自己的生活，也希望同学们能够做到劳逸结合。</w:t>
      </w:r>
    </w:p>
    <w:p>
      <w:pPr>
        <w:rPr>
          <w:rFonts w:ascii="仿宋_GB2312" w:eastAsia="仿宋_GB2312"/>
          <w:sz w:val="28"/>
          <w:szCs w:val="28"/>
        </w:rPr>
      </w:pPr>
      <w:r>
        <w:rPr>
          <w:rFonts w:hint="eastAsia" w:ascii="仿宋_GB2312" w:eastAsia="仿宋_GB2312"/>
          <w:sz w:val="28"/>
          <w:szCs w:val="28"/>
        </w:rPr>
        <w:t xml:space="preserve">第6题：您加入社团的目的是什么？此题为单选题 </w:t>
      </w:r>
    </w:p>
    <w:p>
      <w:pPr>
        <w:rPr>
          <w:rFonts w:ascii="仿宋_GB2312" w:eastAsia="仿宋_GB2312"/>
          <w:sz w:val="28"/>
          <w:szCs w:val="28"/>
        </w:rPr>
      </w:pPr>
      <w:r>
        <w:rPr>
          <w:rFonts w:ascii="仿宋_GB2312" w:eastAsia="仿宋_GB2312"/>
          <w:sz w:val="28"/>
          <w:szCs w:val="28"/>
        </w:rPr>
        <w:drawing>
          <wp:inline distT="0" distB="0" distL="0" distR="0">
            <wp:extent cx="5273675" cy="1524000"/>
            <wp:effectExtent l="0" t="0" r="317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3675" cy="1524000"/>
                    </a:xfrm>
                    <a:prstGeom prst="rect">
                      <a:avLst/>
                    </a:prstGeom>
                    <a:noFill/>
                  </pic:spPr>
                </pic:pic>
              </a:graphicData>
            </a:graphic>
          </wp:inline>
        </w:drawing>
      </w:r>
    </w:p>
    <w:p>
      <w:pPr>
        <w:ind w:firstLine="560" w:firstLineChars="200"/>
        <w:rPr>
          <w:rFonts w:ascii="仿宋_GB2312" w:eastAsia="仿宋_GB2312"/>
          <w:sz w:val="28"/>
          <w:szCs w:val="28"/>
        </w:rPr>
      </w:pPr>
      <w:r>
        <w:rPr>
          <w:rFonts w:hint="eastAsia" w:ascii="仿宋_GB2312" w:eastAsia="仿宋_GB2312"/>
          <w:sz w:val="28"/>
          <w:szCs w:val="28"/>
        </w:rPr>
        <w:t>“您加入社团的目的是什么？”从本题看来，有56.04% 的学生是为了自己的利益，有23。08% 的学生是为了提高自己的综合素质，有13。19%的同学是因为其他的原因，仅有7.69% 的学生试图提高他们的社交技巧同时我们也通过采访，了解到同学们加入社团就是为了自己的兴趣爱好，俗话说“兴趣就是最好的老师”大家都能在通过自己的兴趣爱好加入社团，不仅提高了自己的兴趣爱好同时也丰富了自己的课余生活，当然也不乏排除一些同学通过加入社团慢慢爱上这一个事物；但是仅有23.08%的同学觉得是提高自身的综合素质，在我认为，学生社团不仅仅是为了打发时间、培养兴趣，更多的是让学生努力提高自己综合素质从而达到参加社团的目的。同时，学生社团管理者还应了解学生的动态，在学生社团中实现自己的价值观;在采访中我也问到，觉得自己在某个社团中是否有存在的价值，很多同学都持有不确定的态度，在社团中大一的同学扮演的角色与他们原本的期望值不相符，因而产生了没有达到加入社团目的的感觉，所以，社团的负责人在做好宣传吸引社员的同时，也应该在平时的活动中更多地调动社团们的积极性，让新来的同学保持足够的兴趣和热情。</w:t>
      </w:r>
    </w:p>
    <w:p>
      <w:pPr>
        <w:rPr>
          <w:rFonts w:ascii="仿宋_GB2312" w:eastAsia="仿宋_GB2312"/>
          <w:sz w:val="28"/>
          <w:szCs w:val="28"/>
        </w:rPr>
      </w:pPr>
      <w:r>
        <w:rPr>
          <w:rFonts w:hint="eastAsia" w:ascii="仿宋_GB2312" w:eastAsia="仿宋_GB2312"/>
          <w:sz w:val="28"/>
          <w:szCs w:val="28"/>
        </w:rPr>
        <w:t xml:space="preserve"> 第7题：您认为社团的活动频率应该是？此题为单选题</w:t>
      </w:r>
    </w:p>
    <w:p>
      <w:pPr>
        <w:rPr>
          <w:rFonts w:ascii="仿宋_GB2312" w:eastAsia="仿宋_GB2312"/>
          <w:sz w:val="28"/>
          <w:szCs w:val="28"/>
        </w:rPr>
      </w:pPr>
      <w:r>
        <w:rPr>
          <w:rFonts w:ascii="仿宋_GB2312" w:eastAsia="仿宋_GB2312"/>
          <w:sz w:val="28"/>
          <w:szCs w:val="28"/>
        </w:rPr>
        <w:drawing>
          <wp:inline distT="0" distB="0" distL="0" distR="0">
            <wp:extent cx="5273675" cy="1085215"/>
            <wp:effectExtent l="0" t="0" r="3175"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3675" cy="1085215"/>
                    </a:xfrm>
                    <a:prstGeom prst="rect">
                      <a:avLst/>
                    </a:prstGeom>
                    <a:noFill/>
                  </pic:spPr>
                </pic:pic>
              </a:graphicData>
            </a:graphic>
          </wp:inline>
        </w:drawing>
      </w:r>
    </w:p>
    <w:p>
      <w:pPr>
        <w:ind w:firstLine="560" w:firstLineChars="200"/>
        <w:rPr>
          <w:rFonts w:ascii="仿宋_GB2312" w:hAnsi="楷体" w:eastAsia="仿宋_GB2312"/>
          <w:sz w:val="28"/>
          <w:szCs w:val="28"/>
        </w:rPr>
      </w:pPr>
      <w:r>
        <w:rPr>
          <w:rFonts w:hint="eastAsia" w:ascii="仿宋_GB2312" w:hAnsi="楷体" w:eastAsia="仿宋_GB2312"/>
          <w:sz w:val="28"/>
          <w:szCs w:val="28"/>
        </w:rPr>
        <w:t>由本题来看，“您认为社团的活动频率应该是”有90.11%的同学认为一周两次，仅有9.89%的同学认为只需要一周一次；所以更多的学生希望能在更多的时间利用好参与社团的时间，不过有少部分的同学认为只需要一周一次的活动频率。希望社团的组织者和活动的发起者应该考虑这一点，把平时的任务做好分配，尽量做到不会把任务过于集中分配，也不会长时间碌碌无为，既保持了同学的热情，也不会因为任务分配不恰当而无意中造成同学退团的倾向。</w:t>
      </w:r>
    </w:p>
    <w:p>
      <w:pPr>
        <w:rPr>
          <w:rFonts w:ascii="仿宋_GB2312" w:eastAsia="仿宋_GB2312"/>
          <w:sz w:val="28"/>
          <w:szCs w:val="28"/>
        </w:rPr>
      </w:pPr>
      <w:r>
        <w:rPr>
          <w:rFonts w:hint="eastAsia" w:ascii="仿宋_GB2312" w:eastAsia="仿宋_GB2312"/>
          <w:sz w:val="28"/>
          <w:szCs w:val="28"/>
        </w:rPr>
        <w:t>第8题：您觉得一个社团怎样才有吸引力？此题为单选题</w:t>
      </w:r>
    </w:p>
    <w:p>
      <w:pPr>
        <w:rPr>
          <w:rFonts w:ascii="仿宋_GB2312" w:eastAsia="仿宋_GB2312"/>
          <w:sz w:val="28"/>
          <w:szCs w:val="28"/>
        </w:rPr>
      </w:pPr>
      <w:r>
        <w:rPr>
          <w:rFonts w:ascii="仿宋_GB2312" w:eastAsia="仿宋_GB2312"/>
          <w:sz w:val="28"/>
          <w:szCs w:val="28"/>
        </w:rPr>
        <w:drawing>
          <wp:inline distT="0" distB="0" distL="0" distR="0">
            <wp:extent cx="5273675" cy="1274445"/>
            <wp:effectExtent l="0" t="0" r="3175"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3675" cy="1274445"/>
                    </a:xfrm>
                    <a:prstGeom prst="rect">
                      <a:avLst/>
                    </a:prstGeom>
                    <a:noFill/>
                  </pic:spPr>
                </pic:pic>
              </a:graphicData>
            </a:graphic>
          </wp:inline>
        </w:drawing>
      </w:r>
    </w:p>
    <w:p>
      <w:pPr>
        <w:ind w:firstLine="560" w:firstLineChars="200"/>
        <w:rPr>
          <w:rFonts w:ascii="仿宋_GB2312" w:eastAsia="仿宋_GB2312"/>
          <w:sz w:val="28"/>
          <w:szCs w:val="28"/>
        </w:rPr>
      </w:pPr>
      <w:r>
        <w:rPr>
          <w:rFonts w:hint="eastAsia" w:ascii="仿宋_GB2312" w:eastAsia="仿宋_GB2312"/>
          <w:sz w:val="28"/>
          <w:szCs w:val="28"/>
        </w:rPr>
        <w:t>在本题看来，有70.33%的同学认为参加社团是一个创新性强并且可以展示自身才华的群体，据了解，我院每年举行的迎新晚会会有个别社团表演的身影，同时每年都有省内举行的书画比赛也有我院书画社团参赛的身影也会为社团赢得荣誉等等，这些都是学生通过“学生社团”这个平台，在这个平台上去学习、去展现自己的一个方式；38%的同学认为社团是一个实践性强的平台，是因为我院还有学术研究类社团，大家可以通过在课堂上学习到的知识理论延伸到更大的领域，参与的同学可以动手去实践，提高大家的实践动手能力；29%的同学认为社团一个纯属以娱乐、休闲为主的平台，大家在平时和学习中或者生活中遇到压力和一些困难，或许是利用社团这个平台得到身心的放松和娱乐；因此通过这个问题也我们也了解到，学生社团是一个多功能性的集体，大家不仅可以展示才华、提高实践能力而且也是一个娱乐放松的平台，希望每个社团能够从各个方面完善本社团，能让同学们学习和娱乐，二者结合。</w:t>
      </w:r>
    </w:p>
    <w:p>
      <w:pPr>
        <w:rPr>
          <w:rFonts w:ascii="仿宋_GB2312" w:eastAsia="仿宋_GB2312"/>
          <w:sz w:val="28"/>
          <w:szCs w:val="28"/>
        </w:rPr>
      </w:pPr>
      <w:r>
        <w:rPr>
          <w:rFonts w:hint="eastAsia" w:ascii="仿宋_GB2312" w:eastAsia="仿宋_GB2312"/>
          <w:sz w:val="28"/>
          <w:szCs w:val="28"/>
        </w:rPr>
        <w:t xml:space="preserve"> 第9题：您觉得社团活动是否影响到平时学习？此题为单选题</w:t>
      </w:r>
    </w:p>
    <w:p>
      <w:pPr>
        <w:rPr>
          <w:rFonts w:ascii="仿宋_GB2312" w:eastAsia="仿宋_GB2312"/>
          <w:sz w:val="28"/>
          <w:szCs w:val="28"/>
        </w:rPr>
      </w:pPr>
      <w:r>
        <w:rPr>
          <w:rFonts w:ascii="仿宋_GB2312" w:eastAsia="仿宋_GB2312"/>
          <w:sz w:val="28"/>
          <w:szCs w:val="28"/>
        </w:rPr>
        <w:drawing>
          <wp:inline distT="0" distB="0" distL="0" distR="0">
            <wp:extent cx="5273675" cy="1268095"/>
            <wp:effectExtent l="0" t="0" r="3175"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3675" cy="1268095"/>
                    </a:xfrm>
                    <a:prstGeom prst="rect">
                      <a:avLst/>
                    </a:prstGeom>
                    <a:noFill/>
                  </pic:spPr>
                </pic:pic>
              </a:graphicData>
            </a:graphic>
          </wp:inline>
        </w:drawing>
      </w:r>
    </w:p>
    <w:p>
      <w:pPr>
        <w:ind w:firstLine="560" w:firstLineChars="200"/>
        <w:rPr>
          <w:rFonts w:ascii="仿宋_GB2312" w:hAnsi="楷体" w:eastAsia="仿宋_GB2312"/>
          <w:sz w:val="28"/>
          <w:szCs w:val="28"/>
        </w:rPr>
      </w:pPr>
      <w:r>
        <w:rPr>
          <w:rFonts w:hint="eastAsia" w:ascii="仿宋_GB2312" w:hAnsi="楷体" w:eastAsia="仿宋_GB2312"/>
          <w:sz w:val="28"/>
          <w:szCs w:val="28"/>
        </w:rPr>
        <w:t>本题看来，我们学校的学生社团所有活动时间都是在课后，且都是在周一到周五，每个社团的活动时长大概在两小时左右；所以有76.92%的同学认为学生社团的活动并没有影响到平时的学习、有21.98%的同学认为学生社团影响了平时的学习但是影响并不大、但是有1.1%的同学认为学生社团的活动影响到了平时的学习。由此看出，同学们都是积极地参加社团 并且都是利用课余的时间来参与活动并没有影响到平时的学习，但还是有同学认为会影响到平时学习，希望社团的负责人能够合理的安排社团活动时间、不能占用上课时间、不占用平时同学的学习时间，合理有效的去安排时间和活动，同时也要保证每次活动的教学质量，不能利用宝贵的时间去教一些无用的知识和内容。总之，一周坚持一次或两次的活动频率是保持社团成员的热情的最好方法。</w:t>
      </w:r>
    </w:p>
    <w:p>
      <w:pPr>
        <w:rPr>
          <w:rFonts w:ascii="仿宋_GB2312" w:eastAsia="仿宋_GB2312"/>
          <w:sz w:val="28"/>
          <w:szCs w:val="28"/>
        </w:rPr>
      </w:pPr>
      <w:r>
        <w:rPr>
          <w:rFonts w:hint="eastAsia" w:ascii="仿宋_GB2312" w:eastAsia="仿宋_GB2312"/>
          <w:sz w:val="28"/>
          <w:szCs w:val="28"/>
        </w:rPr>
        <w:t>第10题：您对我校开展的社团活动有何建议？此题为问答题</w:t>
      </w:r>
    </w:p>
    <w:p>
      <w:pPr>
        <w:ind w:firstLine="560" w:firstLineChars="200"/>
        <w:rPr>
          <w:rFonts w:ascii="仿宋_GB2312" w:eastAsia="仿宋_GB2312"/>
          <w:sz w:val="28"/>
          <w:szCs w:val="28"/>
        </w:rPr>
      </w:pPr>
      <w:r>
        <w:rPr>
          <w:rFonts w:hint="eastAsia" w:ascii="仿宋_GB2312" w:eastAsia="仿宋_GB2312"/>
          <w:sz w:val="28"/>
          <w:szCs w:val="28"/>
        </w:rPr>
        <w:t>本题是一个开放性题目，大家可以根据目前学生社团的现状提出建议，针对大家提出的各种建议我总结出以下问题：（1）学生社团的场地不足、器材不够；由于很多原因我校教室并不充裕，所以很多时候每个社团并没有属于自己的场地，在我看来场地不足也是社团不能更好发展的重要原因，我希望后期学校能够对于学生反映的问题重视起来，尽早解决社团场地不足的情况；(2)学生社团活动不够频繁;学生社团是一个丰富课余生活的平台，活动举行的频率少那必然也会导致一些学生萌生退社的想法，所以作为一个社团的负责人当然是应该多利用活动来活跃氛围和缓解学习、生活中的压力；（3）个别社团没有干实事；社团，是一个校园重要的载体，如果这一环没有做好，那必然是发展不下去的；希望管理社团的有关部门加强对社团的治理，“不作为”、“乱作为”说不。</w:t>
      </w:r>
    </w:p>
    <w:p>
      <w:pPr>
        <w:rPr>
          <w:rFonts w:ascii="仿宋_GB2312" w:eastAsia="仿宋_GB2312"/>
          <w:b/>
          <w:bCs/>
          <w:sz w:val="28"/>
          <w:szCs w:val="28"/>
        </w:rPr>
      </w:pPr>
      <w:r>
        <w:rPr>
          <w:rFonts w:hint="eastAsia" w:ascii="仿宋_GB2312" w:eastAsia="仿宋_GB2312"/>
          <w:b/>
          <w:bCs/>
          <w:sz w:val="28"/>
          <w:szCs w:val="28"/>
        </w:rPr>
        <w:t>五、总结及建议</w:t>
      </w:r>
    </w:p>
    <w:p>
      <w:pPr>
        <w:ind w:firstLine="560" w:firstLineChars="200"/>
        <w:rPr>
          <w:rFonts w:ascii="仿宋_GB2312" w:eastAsia="仿宋_GB2312"/>
          <w:sz w:val="28"/>
          <w:szCs w:val="28"/>
        </w:rPr>
      </w:pPr>
      <w:r>
        <w:rPr>
          <w:rFonts w:hint="eastAsia" w:ascii="仿宋_GB2312" w:eastAsia="仿宋_GB2312"/>
          <w:sz w:val="28"/>
          <w:szCs w:val="28"/>
        </w:rPr>
        <w:t>在调查中我们了解到我院是一个具有良好校园环境的学院，学校各项规章制度基本完善，校风精良，学校尊重学生自主活动，形成了以学生为主体的校园文化。一切从学生出发、以人为本、在抓学风建设的同时又提倡健康积极的娱乐活动；但是，在良好的发展趋势下，学生社团还存在许多问题例如，学生社团开展活动的频率、场地不足、设备不足、对社团投入较少。</w:t>
      </w:r>
    </w:p>
    <w:p>
      <w:pPr>
        <w:rPr>
          <w:rFonts w:ascii="仿宋_GB2312" w:eastAsia="仿宋_GB2312"/>
          <w:sz w:val="28"/>
          <w:szCs w:val="28"/>
        </w:rPr>
      </w:pPr>
      <w:r>
        <w:rPr>
          <w:rFonts w:hint="eastAsia" w:ascii="仿宋_GB2312" w:eastAsia="仿宋_GB2312"/>
          <w:sz w:val="28"/>
          <w:szCs w:val="28"/>
        </w:rPr>
        <w:t xml:space="preserve"> 针对调查中发现的问题，我也提出了相应的解决方案以及今后的发展建议，主要归纳为以下几点：</w:t>
      </w:r>
    </w:p>
    <w:p>
      <w:pPr>
        <w:rPr>
          <w:rFonts w:ascii="仿宋_GB2312" w:eastAsia="仿宋_GB2312"/>
          <w:sz w:val="28"/>
          <w:szCs w:val="28"/>
        </w:rPr>
      </w:pPr>
      <w:r>
        <w:rPr>
          <w:rFonts w:hint="eastAsia" w:ascii="仿宋_GB2312" w:eastAsia="仿宋_GB2312"/>
          <w:sz w:val="28"/>
          <w:szCs w:val="28"/>
        </w:rPr>
        <w:t>1、为了能够培养社团成员的能力，负责人应组织更加多彩的社团活动，以至于能够吸引更多的社员来积极参与；在我看来，首先，社会的活动应该以社会的利益为基础，提高对活动的认识，能够满足更多社会成员的求知欲;第二，注重活动设计的创新，提高活动的质量，增强活动的吸引力，进一步提高学生社团活动的参与度，使</w:t>
      </w:r>
      <w:r>
        <w:rPr>
          <w:rFonts w:hint="eastAsia" w:ascii="仿宋_GB2312" w:eastAsia="仿宋_GB2312"/>
          <w:sz w:val="28"/>
          <w:szCs w:val="28"/>
          <w:u w:val="single"/>
        </w:rPr>
        <w:t>学生社团</w:t>
      </w:r>
      <w:r>
        <w:rPr>
          <w:rFonts w:hint="eastAsia" w:ascii="仿宋_GB2312" w:eastAsia="仿宋_GB2312"/>
          <w:sz w:val="28"/>
          <w:szCs w:val="28"/>
        </w:rPr>
        <w:t>成员更好地认识自己在学生社团中的作用和重要性;</w:t>
      </w:r>
    </w:p>
    <w:p>
      <w:pPr>
        <w:rPr>
          <w:rFonts w:ascii="仿宋_GB2312" w:eastAsia="仿宋_GB2312"/>
          <w:sz w:val="28"/>
          <w:szCs w:val="28"/>
        </w:rPr>
      </w:pPr>
      <w:r>
        <w:rPr>
          <w:rFonts w:hint="eastAsia" w:ascii="仿宋_GB2312" w:eastAsia="仿宋_GB2312"/>
          <w:sz w:val="28"/>
          <w:szCs w:val="28"/>
        </w:rPr>
        <w:t xml:space="preserve"> 2、想要加入社团的同学，在加入之前应该对想加入的社团有一定的了解，加入时不要盲目跟风，不要急于选择；</w:t>
      </w:r>
    </w:p>
    <w:p>
      <w:pPr>
        <w:rPr>
          <w:rFonts w:ascii="仿宋_GB2312" w:eastAsia="仿宋_GB2312"/>
          <w:sz w:val="28"/>
          <w:szCs w:val="28"/>
        </w:rPr>
      </w:pPr>
      <w:r>
        <w:rPr>
          <w:rFonts w:hint="eastAsia" w:ascii="仿宋_GB2312" w:eastAsia="仿宋_GB2312"/>
          <w:sz w:val="28"/>
          <w:szCs w:val="28"/>
        </w:rPr>
        <w:t xml:space="preserve"> 3、每个学生应该根据自己的实际情况来调整自己选择的社团，由于专业不同、兴趣不同，学生应该根据自己学习情况、课余时间的多少来决定是否加入该社团，以此来充实自己的课余生活；</w:t>
      </w:r>
    </w:p>
    <w:p>
      <w:pPr>
        <w:rPr>
          <w:rFonts w:ascii="仿宋_GB2312" w:eastAsia="仿宋_GB2312"/>
          <w:sz w:val="28"/>
          <w:szCs w:val="28"/>
        </w:rPr>
      </w:pPr>
      <w:r>
        <w:rPr>
          <w:rFonts w:hint="eastAsia" w:ascii="仿宋_GB2312" w:eastAsia="仿宋_GB2312"/>
          <w:sz w:val="28"/>
          <w:szCs w:val="28"/>
        </w:rPr>
        <w:t xml:space="preserve"> 4、学生社团的负责人应该多组织一些娱乐性活动，鼓励更多的学生参加，彻底放松大家的学习和生活压力，同时也更加丰富在校大学生的课外生活；</w:t>
      </w:r>
    </w:p>
    <w:p>
      <w:pPr>
        <w:rPr>
          <w:rFonts w:ascii="仿宋_GB2312" w:eastAsia="仿宋_GB2312"/>
          <w:sz w:val="28"/>
          <w:szCs w:val="28"/>
        </w:rPr>
      </w:pPr>
      <w:r>
        <w:rPr>
          <w:rFonts w:hint="eastAsia" w:ascii="仿宋_GB2312" w:eastAsia="仿宋_GB2312"/>
          <w:sz w:val="28"/>
          <w:szCs w:val="28"/>
        </w:rPr>
        <w:t xml:space="preserve"> 5、学生社团的负责人应该经常和社员沟通交流，了解他们的动态及所在的价值，能让他们在社团里好好体现他的价值，从而达到让学生对学生社团充满热情，而且还能增加社团的负责人与每个社员之间的感情；</w:t>
      </w:r>
    </w:p>
    <w:p>
      <w:pPr>
        <w:rPr>
          <w:rFonts w:ascii="仿宋_GB2312" w:eastAsia="仿宋_GB2312"/>
          <w:sz w:val="28"/>
          <w:szCs w:val="28"/>
        </w:rPr>
      </w:pPr>
      <w:r>
        <w:rPr>
          <w:rFonts w:hint="eastAsia" w:ascii="仿宋_GB2312" w:eastAsia="仿宋_GB2312"/>
          <w:sz w:val="28"/>
          <w:szCs w:val="28"/>
        </w:rPr>
        <w:t xml:space="preserve"> 6、公平正义的原则使社会成员的能力得到更充分的发展。首先，管理会员与普通会员在行使权利的机会上存在很大的差异，从而增加了选拔管理者的群众选举力度第二，评估社员的每日出席率和活动水平，给予积极参与社团活动的学生组织或参与活动的机会;有效利用资源，完善社团内部管理和外部协调监督，使社团活动更加有序;目前，虽然每个学生社团在上级管理机构的要求下都有自己的章程和管理制度，但具体实施还不够，必须进一步加强内部管理;虽然学生社团的活动是自愿的，但是学生社团的性质及其活动的影响必须符合国家有关规定，学生社团的监督机构对学生社团的发展方向负有重要责任，必须保证学生社团活动的积极向上，有利于</w:t>
      </w:r>
      <w:r>
        <w:rPr>
          <w:rFonts w:hint="eastAsia" w:ascii="仿宋_GB2312" w:eastAsia="仿宋_GB2312"/>
          <w:color w:val="000000" w:themeColor="text1"/>
          <w:sz w:val="28"/>
          <w:szCs w:val="28"/>
          <w14:textFill>
            <w14:solidFill>
              <w14:schemeClr w14:val="tx1"/>
            </w14:solidFill>
          </w14:textFill>
        </w:rPr>
        <w:t>大学生身心的成长！</w:t>
      </w:r>
    </w:p>
    <w:p>
      <w:pPr>
        <w:rPr>
          <w:rFonts w:ascii="仿宋_GB2312" w:eastAsia="仿宋_GB2312"/>
          <w:sz w:val="28"/>
          <w:szCs w:val="28"/>
        </w:rPr>
      </w:pPr>
      <w:r>
        <w:rPr>
          <w:rFonts w:hint="eastAsia" w:ascii="仿宋_GB2312" w:eastAsia="仿宋_GB2312"/>
          <w:sz w:val="28"/>
          <w:szCs w:val="28"/>
        </w:rPr>
        <w:t xml:space="preserve"> </w:t>
      </w:r>
      <w:r>
        <w:rPr>
          <w:rFonts w:ascii="仿宋_GB2312" w:eastAsia="仿宋_GB2312"/>
          <w:sz w:val="28"/>
          <w:szCs w:val="28"/>
        </w:rPr>
        <w:t>7</w:t>
      </w:r>
      <w:r>
        <w:rPr>
          <w:rFonts w:hint="eastAsia" w:ascii="仿宋_GB2312" w:eastAsia="仿宋_GB2312"/>
          <w:sz w:val="28"/>
          <w:szCs w:val="28"/>
        </w:rPr>
        <w:t>、社团的组织者还要较好的把握学生社团的活动频率，让社团成员能够在不耽误学习的情况下好好的为社团服务，好好的改进自我，同样会保持对社团的热情。</w:t>
      </w:r>
    </w:p>
    <w:p>
      <w:pPr>
        <w:rPr>
          <w:rFonts w:ascii="仿宋_GB2312" w:eastAsia="仿宋_GB2312"/>
          <w:b/>
          <w:bCs/>
          <w:sz w:val="28"/>
          <w:szCs w:val="28"/>
        </w:rPr>
      </w:pPr>
      <w:r>
        <w:rPr>
          <w:rFonts w:hint="eastAsia" w:ascii="仿宋_GB2312" w:eastAsia="仿宋_GB2312"/>
          <w:b/>
          <w:bCs/>
          <w:sz w:val="28"/>
          <w:szCs w:val="28"/>
        </w:rPr>
        <w:t xml:space="preserve"> 六、心得与体会</w:t>
      </w:r>
    </w:p>
    <w:p>
      <w:pPr>
        <w:ind w:firstLine="560" w:firstLineChars="200"/>
        <w:rPr>
          <w:rFonts w:ascii="仿宋_GB2312" w:eastAsia="仿宋_GB2312"/>
          <w:sz w:val="28"/>
          <w:szCs w:val="28"/>
        </w:rPr>
      </w:pPr>
      <w:r>
        <w:rPr>
          <w:rFonts w:hint="eastAsia" w:ascii="仿宋_GB2312" w:eastAsia="仿宋_GB2312"/>
          <w:sz w:val="28"/>
          <w:szCs w:val="28"/>
        </w:rPr>
        <w:t>一次别样的调查，我在其中得到了实践的机会，收获了不少的知识。在了解别人眼中对我校学生社团的看法的同时，也对我校的学生社团有了更深层次的认识，也在无形中对我校的学生社团有了更深刻的认识和了解；虽然时间不长，也遇到过一些困难，但是总算顺利的完成了这次的调查。在这段时间里我们感受了我们校园生活的绚丽多彩，认识到不同的学生以不同的方式在课余生活中发展。在这个充满梦想的地方里，众多怀揣着梦想的学子在这里得以放飞，在这里我们把抓住机遇，秉承“坚忍不拔，不断超越的精神”的精神，努力加强自身文化建设，为我们学校的发展尽一份微薄的力量！</w:t>
      </w: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r>
        <w:rPr>
          <w:rFonts w:hint="eastAsia" w:ascii="仿宋_GB2312" w:eastAsia="仿宋_GB2312"/>
          <w:sz w:val="28"/>
          <w:szCs w:val="28"/>
        </w:rPr>
        <w:t>附件</w:t>
      </w:r>
    </w:p>
    <w:p>
      <w:pPr>
        <w:ind w:firstLine="560" w:firstLineChars="200"/>
        <w:rPr>
          <w:rFonts w:ascii="仿宋_GB2312" w:eastAsia="仿宋_GB2312"/>
          <w:sz w:val="28"/>
          <w:szCs w:val="28"/>
        </w:rPr>
      </w:pPr>
      <w:r>
        <w:rPr>
          <w:rFonts w:ascii="楷体" w:hAnsi="楷体" w:eastAsia="楷体"/>
          <w:sz w:val="28"/>
          <w:szCs w:val="28"/>
        </w:rPr>
        <w:drawing>
          <wp:anchor distT="0" distB="0" distL="114300" distR="114300" simplePos="0" relativeHeight="251659264" behindDoc="0" locked="0" layoutInCell="1" allowOverlap="1">
            <wp:simplePos x="0" y="0"/>
            <wp:positionH relativeFrom="column">
              <wp:posOffset>0</wp:posOffset>
            </wp:positionH>
            <wp:positionV relativeFrom="paragraph">
              <wp:posOffset>395605</wp:posOffset>
            </wp:positionV>
            <wp:extent cx="4556760" cy="3806825"/>
            <wp:effectExtent l="0" t="0" r="0" b="317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556760" cy="3806825"/>
                    </a:xfrm>
                    <a:prstGeom prst="rect">
                      <a:avLst/>
                    </a:prstGeom>
                    <a:noFill/>
                    <a:ln>
                      <a:noFill/>
                    </a:ln>
                  </pic:spPr>
                </pic:pic>
              </a:graphicData>
            </a:graphic>
          </wp:anchor>
        </w:drawing>
      </w: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tabs>
          <w:tab w:val="left" w:pos="528"/>
        </w:tabs>
        <w:rPr>
          <w:rFonts w:ascii="仿宋_GB2312" w:eastAsia="仿宋_GB2312"/>
          <w:sz w:val="28"/>
          <w:szCs w:val="28"/>
        </w:rPr>
      </w:pPr>
      <w:r>
        <w:rPr>
          <w:rFonts w:ascii="仿宋_GB2312" w:eastAsia="仿宋_GB2312"/>
          <w:sz w:val="28"/>
          <w:szCs w:val="28"/>
        </w:rPr>
        <w:tab/>
      </w:r>
    </w:p>
    <w:p>
      <w:pPr>
        <w:rPr>
          <w:rFonts w:ascii="仿宋_GB2312" w:eastAsia="仿宋_GB2312"/>
          <w:sz w:val="28"/>
          <w:szCs w:val="28"/>
        </w:rPr>
      </w:pPr>
      <w:r>
        <w:rPr>
          <w:rFonts w:ascii="楷体" w:hAnsi="楷体" w:eastAsia="楷体"/>
          <w:sz w:val="28"/>
          <w:szCs w:val="28"/>
        </w:rPr>
        <w:drawing>
          <wp:anchor distT="0" distB="0" distL="114300" distR="114300" simplePos="0" relativeHeight="251660288" behindDoc="0" locked="0" layoutInCell="1" allowOverlap="1">
            <wp:simplePos x="0" y="0"/>
            <wp:positionH relativeFrom="margin">
              <wp:align>left</wp:align>
            </wp:positionH>
            <wp:positionV relativeFrom="paragraph">
              <wp:posOffset>7620</wp:posOffset>
            </wp:positionV>
            <wp:extent cx="4358640" cy="4089400"/>
            <wp:effectExtent l="0" t="0" r="3810" b="635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358640" cy="4089400"/>
                    </a:xfrm>
                    <a:prstGeom prst="rect">
                      <a:avLst/>
                    </a:prstGeom>
                    <a:noFill/>
                    <a:ln>
                      <a:noFill/>
                    </a:ln>
                  </pic:spPr>
                </pic:pic>
              </a:graphicData>
            </a:graphic>
          </wp:anchor>
        </w:drawing>
      </w: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r>
        <w:rPr>
          <w:rFonts w:ascii="楷体" w:hAnsi="楷体" w:eastAsia="楷体"/>
          <w:sz w:val="28"/>
          <w:szCs w:val="28"/>
        </w:rPr>
        <w:drawing>
          <wp:inline distT="0" distB="0" distL="0" distR="0">
            <wp:extent cx="4602480" cy="3288665"/>
            <wp:effectExtent l="0" t="0" r="7620" b="698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602480" cy="3288665"/>
                    </a:xfrm>
                    <a:prstGeom prst="rect">
                      <a:avLst/>
                    </a:prstGeom>
                    <a:noFill/>
                    <a:ln>
                      <a:noFill/>
                    </a:ln>
                  </pic:spPr>
                </pic:pic>
              </a:graphicData>
            </a:graphic>
          </wp:inline>
        </w:drawing>
      </w: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r>
        <w:rPr>
          <w:rFonts w:hint="eastAsia" w:ascii="仿宋_GB2312" w:eastAsia="仿宋_GB2312"/>
          <w:sz w:val="28"/>
          <w:szCs w:val="32"/>
        </w:rPr>
        <w:t>附件2：</w:t>
      </w:r>
    </w:p>
    <w:p>
      <w:pPr>
        <w:spacing w:line="360" w:lineRule="auto"/>
        <w:jc w:val="center"/>
        <w:rPr>
          <w:rFonts w:ascii="黑体" w:hAnsi="黑体" w:eastAsia="黑体" w:cs="仿宋_GB2312"/>
          <w:b/>
          <w:bCs/>
          <w:sz w:val="48"/>
          <w:szCs w:val="48"/>
        </w:rPr>
      </w:pPr>
      <w:r>
        <w:rPr>
          <w:rFonts w:hint="eastAsia" w:ascii="黑体" w:hAnsi="黑体" w:eastAsia="黑体" w:cs="仿宋_GB2312"/>
          <w:b/>
          <w:bCs/>
          <w:sz w:val="48"/>
          <w:szCs w:val="48"/>
        </w:rPr>
        <w:t>目录</w:t>
      </w:r>
    </w:p>
    <w:p>
      <w:pPr>
        <w:spacing w:before="156" w:beforeLines="50" w:line="320" w:lineRule="exact"/>
        <w:jc w:val="left"/>
        <w:rPr>
          <w:rFonts w:ascii="宋体" w:hAnsi="宋体" w:eastAsia="宋体" w:cs="仿宋_GB2312"/>
          <w:b/>
          <w:bCs/>
          <w:sz w:val="30"/>
          <w:szCs w:val="30"/>
        </w:rPr>
      </w:pPr>
      <w:r>
        <w:rPr>
          <w:rFonts w:hint="eastAsia" w:ascii="仿宋_GB2312" w:hAnsi="仿宋_GB2312" w:eastAsia="仿宋_GB2312" w:cs="仿宋_GB2312"/>
          <w:b/>
          <w:bCs/>
          <w:sz w:val="30"/>
          <w:szCs w:val="30"/>
        </w:rPr>
        <w:t>1.数据开放共享下大学生个人隐私存在的问题</w:t>
      </w:r>
      <w:r>
        <w:rPr>
          <w:rFonts w:hint="eastAsia" w:ascii="宋体" w:hAnsi="宋体" w:eastAsia="宋体" w:cs="仿宋_GB2312"/>
          <w:b/>
          <w:bCs/>
          <w:sz w:val="24"/>
          <w:szCs w:val="24"/>
        </w:rPr>
        <w:t>……………………</w:t>
      </w:r>
      <w:r>
        <w:rPr>
          <w:rFonts w:hint="eastAsia" w:ascii="宋体" w:hAnsi="宋体" w:eastAsia="宋体" w:cs="仿宋_GB2312"/>
          <w:b/>
          <w:bCs/>
          <w:sz w:val="30"/>
          <w:szCs w:val="30"/>
        </w:rPr>
        <w:t>1</w:t>
      </w:r>
    </w:p>
    <w:p>
      <w:pPr>
        <w:spacing w:before="156" w:beforeLines="50" w:line="320" w:lineRule="exact"/>
        <w:ind w:firstLine="280" w:firstLineChars="100"/>
        <w:textAlignment w:val="center"/>
        <w:rPr>
          <w:rFonts w:ascii="华文楷体" w:hAnsi="华文楷体" w:eastAsia="华文楷体" w:cs="仿宋_GB2312"/>
          <w:sz w:val="28"/>
          <w:szCs w:val="28"/>
        </w:rPr>
      </w:pPr>
      <w:r>
        <w:rPr>
          <w:rFonts w:hint="eastAsia" w:ascii="华文楷体" w:hAnsi="华文楷体" w:eastAsia="华文楷体" w:cs="仿宋_GB2312"/>
          <w:sz w:val="28"/>
          <w:szCs w:val="28"/>
        </w:rPr>
        <w:t>1.1</w:t>
      </w:r>
      <w:r>
        <w:rPr>
          <w:rFonts w:ascii="华文楷体" w:hAnsi="华文楷体" w:eastAsia="华文楷体" w:cs="仿宋_GB2312"/>
          <w:sz w:val="28"/>
          <w:szCs w:val="28"/>
        </w:rPr>
        <w:t xml:space="preserve">  </w:t>
      </w:r>
      <w:r>
        <w:rPr>
          <w:rFonts w:hint="eastAsia" w:ascii="华文楷体" w:hAnsi="华文楷体" w:eastAsia="华文楷体" w:cs="仿宋_GB2312"/>
          <w:sz w:val="28"/>
          <w:szCs w:val="28"/>
        </w:rPr>
        <w:t>法律法规的不完善……………………………………………2</w:t>
      </w:r>
    </w:p>
    <w:p>
      <w:pPr>
        <w:spacing w:before="156" w:beforeLines="50" w:line="320" w:lineRule="exact"/>
        <w:ind w:firstLine="280" w:firstLineChars="100"/>
        <w:textAlignment w:val="center"/>
        <w:rPr>
          <w:rFonts w:ascii="华文楷体" w:hAnsi="华文楷体" w:eastAsia="华文楷体" w:cs="仿宋_GB2312"/>
          <w:sz w:val="28"/>
          <w:szCs w:val="28"/>
        </w:rPr>
      </w:pPr>
      <w:r>
        <w:rPr>
          <w:rFonts w:hint="eastAsia" w:ascii="华文楷体" w:hAnsi="华文楷体" w:eastAsia="华文楷体" w:cs="仿宋_GB2312"/>
          <w:sz w:val="28"/>
          <w:szCs w:val="28"/>
        </w:rPr>
        <w:t>1.2</w:t>
      </w:r>
      <w:r>
        <w:rPr>
          <w:rFonts w:ascii="华文楷体" w:hAnsi="华文楷体" w:eastAsia="华文楷体" w:cs="仿宋_GB2312"/>
          <w:sz w:val="28"/>
          <w:szCs w:val="28"/>
        </w:rPr>
        <w:t xml:space="preserve">  </w:t>
      </w:r>
      <w:r>
        <w:rPr>
          <w:rFonts w:hint="eastAsia" w:ascii="华文楷体" w:hAnsi="华文楷体" w:eastAsia="华文楷体" w:cs="仿宋_GB2312"/>
          <w:sz w:val="28"/>
          <w:szCs w:val="28"/>
        </w:rPr>
        <w:t>信息管理技术的落后…………………………………………2</w:t>
      </w:r>
    </w:p>
    <w:p>
      <w:pPr>
        <w:spacing w:before="156" w:beforeLines="50" w:line="320" w:lineRule="exact"/>
        <w:ind w:firstLine="280" w:firstLineChars="100"/>
        <w:textAlignment w:val="center"/>
        <w:rPr>
          <w:rFonts w:ascii="华文楷体" w:hAnsi="华文楷体" w:eastAsia="华文楷体" w:cs="仿宋_GB2312"/>
          <w:sz w:val="28"/>
          <w:szCs w:val="28"/>
        </w:rPr>
      </w:pPr>
      <w:r>
        <w:rPr>
          <w:rFonts w:hint="eastAsia" w:ascii="华文楷体" w:hAnsi="华文楷体" w:eastAsia="华文楷体" w:cs="仿宋_GB2312"/>
          <w:sz w:val="28"/>
          <w:szCs w:val="28"/>
        </w:rPr>
        <w:t>1.3</w:t>
      </w:r>
      <w:r>
        <w:rPr>
          <w:rFonts w:ascii="华文楷体" w:hAnsi="华文楷体" w:eastAsia="华文楷体" w:cs="仿宋_GB2312"/>
          <w:sz w:val="28"/>
          <w:szCs w:val="28"/>
        </w:rPr>
        <w:t xml:space="preserve">  </w:t>
      </w:r>
      <w:r>
        <w:rPr>
          <w:rFonts w:hint="eastAsia" w:ascii="华文楷体" w:hAnsi="华文楷体" w:eastAsia="华文楷体" w:cs="仿宋_GB2312"/>
          <w:sz w:val="28"/>
          <w:szCs w:val="28"/>
        </w:rPr>
        <w:t>个人防护意识不足……………………………………………3</w:t>
      </w:r>
    </w:p>
    <w:p>
      <w:pPr>
        <w:spacing w:before="156" w:beforeLines="50" w:line="320" w:lineRule="exact"/>
        <w:ind w:firstLine="280" w:firstLineChars="100"/>
        <w:textAlignment w:val="center"/>
        <w:rPr>
          <w:rFonts w:ascii="华文楷体" w:hAnsi="华文楷体" w:eastAsia="华文楷体" w:cs="仿宋_GB2312"/>
          <w:sz w:val="28"/>
          <w:szCs w:val="28"/>
        </w:rPr>
      </w:pPr>
      <w:r>
        <w:rPr>
          <w:rFonts w:hint="eastAsia" w:ascii="华文楷体" w:hAnsi="华文楷体" w:eastAsia="华文楷体" w:cs="仿宋_GB2312"/>
          <w:sz w:val="28"/>
          <w:szCs w:val="28"/>
        </w:rPr>
        <w:t>1.4</w:t>
      </w:r>
      <w:r>
        <w:rPr>
          <w:rFonts w:ascii="华文楷体" w:hAnsi="华文楷体" w:eastAsia="华文楷体" w:cs="仿宋_GB2312"/>
          <w:sz w:val="28"/>
          <w:szCs w:val="28"/>
        </w:rPr>
        <w:t xml:space="preserve">  </w:t>
      </w:r>
      <w:r>
        <w:rPr>
          <w:rFonts w:hint="eastAsia" w:ascii="华文楷体" w:hAnsi="华文楷体" w:eastAsia="华文楷体" w:cs="仿宋_GB2312"/>
          <w:sz w:val="28"/>
          <w:szCs w:val="28"/>
        </w:rPr>
        <w:t>校园监管不到位………………………………………………4</w:t>
      </w:r>
    </w:p>
    <w:p>
      <w:pPr>
        <w:spacing w:before="156" w:beforeLines="50" w:line="320" w:lineRule="exact"/>
        <w:rPr>
          <w:rFonts w:ascii="仿宋_GB2312" w:hAnsi="仿宋_GB2312" w:eastAsia="仿宋_GB2312" w:cs="仿宋_GB2312"/>
          <w:sz w:val="30"/>
          <w:szCs w:val="30"/>
        </w:rPr>
      </w:pPr>
      <w:r>
        <w:rPr>
          <w:rFonts w:ascii="仿宋_GB2312" w:hAnsi="仿宋_GB2312" w:eastAsia="仿宋_GB2312" w:cs="仿宋_GB2312"/>
          <w:b/>
          <w:bCs/>
          <w:sz w:val="30"/>
          <w:szCs w:val="30"/>
        </w:rPr>
        <w:t>2.</w:t>
      </w:r>
      <w:r>
        <w:rPr>
          <w:rFonts w:hint="eastAsia" w:ascii="仿宋_GB2312" w:hAnsi="仿宋_GB2312" w:eastAsia="仿宋_GB2312" w:cs="仿宋_GB2312"/>
          <w:b/>
          <w:bCs/>
          <w:sz w:val="30"/>
          <w:szCs w:val="30"/>
        </w:rPr>
        <w:t>国内外对于大数据中个人隐私保护…………………………4</w:t>
      </w:r>
    </w:p>
    <w:p>
      <w:pPr>
        <w:spacing w:before="156" w:beforeLines="50" w:line="320" w:lineRule="exact"/>
        <w:ind w:right="-57" w:rightChars="-27" w:firstLine="280" w:firstLineChars="100"/>
        <w:jc w:val="left"/>
        <w:textAlignment w:val="center"/>
        <w:rPr>
          <w:rFonts w:ascii="华文楷体" w:hAnsi="华文楷体" w:eastAsia="华文楷体" w:cs="仿宋_GB2312"/>
          <w:sz w:val="28"/>
          <w:szCs w:val="28"/>
          <w:shd w:val="clear" w:color="auto" w:fill="FFFFFF"/>
        </w:rPr>
      </w:pPr>
      <w:r>
        <w:rPr>
          <w:rFonts w:hint="eastAsia" w:ascii="华文楷体" w:hAnsi="华文楷体" w:eastAsia="华文楷体" w:cs="仿宋_GB2312"/>
          <w:sz w:val="28"/>
          <w:szCs w:val="28"/>
          <w:shd w:val="clear" w:color="auto" w:fill="FFFFFF"/>
        </w:rPr>
        <w:t>2.1</w:t>
      </w:r>
      <w:r>
        <w:rPr>
          <w:rFonts w:ascii="华文楷体" w:hAnsi="华文楷体" w:eastAsia="华文楷体" w:cs="仿宋_GB2312"/>
          <w:sz w:val="28"/>
          <w:szCs w:val="28"/>
          <w:shd w:val="clear" w:color="auto" w:fill="FFFFFF"/>
        </w:rPr>
        <w:t xml:space="preserve">  </w:t>
      </w:r>
      <w:r>
        <w:rPr>
          <w:rFonts w:hint="eastAsia" w:ascii="华文楷体" w:hAnsi="华文楷体" w:eastAsia="华文楷体" w:cs="仿宋_GB2312"/>
          <w:sz w:val="28"/>
          <w:szCs w:val="28"/>
          <w:shd w:val="clear" w:color="auto" w:fill="FFFFFF"/>
        </w:rPr>
        <w:t>国内对于大数据中个人隐私保护……………………………5</w:t>
      </w:r>
    </w:p>
    <w:p>
      <w:pPr>
        <w:spacing w:before="156" w:beforeLines="50" w:line="320" w:lineRule="exact"/>
        <w:ind w:right="-57" w:rightChars="-27" w:firstLine="280" w:firstLineChars="100"/>
        <w:jc w:val="left"/>
        <w:textAlignment w:val="center"/>
        <w:rPr>
          <w:rFonts w:ascii="华文楷体" w:hAnsi="华文楷体" w:eastAsia="华文楷体" w:cs="仿宋_GB2312"/>
          <w:sz w:val="28"/>
          <w:szCs w:val="28"/>
          <w:shd w:val="clear" w:color="auto" w:fill="FFFFFF"/>
        </w:rPr>
      </w:pPr>
      <w:r>
        <w:rPr>
          <w:rFonts w:hint="eastAsia" w:ascii="华文楷体" w:hAnsi="华文楷体" w:eastAsia="华文楷体" w:cs="仿宋_GB2312"/>
          <w:sz w:val="28"/>
          <w:szCs w:val="28"/>
          <w:shd w:val="clear" w:color="auto" w:fill="FFFFFF"/>
        </w:rPr>
        <w:t>2.1.1强化技术防护，加强行业自律………………………………5</w:t>
      </w:r>
    </w:p>
    <w:p>
      <w:pPr>
        <w:spacing w:before="156" w:beforeLines="50" w:line="320" w:lineRule="exact"/>
        <w:ind w:right="-57" w:rightChars="-27" w:firstLine="280" w:firstLineChars="100"/>
        <w:jc w:val="left"/>
        <w:textAlignment w:val="center"/>
        <w:rPr>
          <w:rFonts w:ascii="华文楷体" w:hAnsi="华文楷体" w:eastAsia="华文楷体" w:cs="仿宋_GB2312"/>
          <w:sz w:val="28"/>
          <w:szCs w:val="28"/>
          <w:shd w:val="clear" w:color="auto" w:fill="FFFFFF"/>
        </w:rPr>
      </w:pPr>
      <w:r>
        <w:rPr>
          <w:rFonts w:hint="eastAsia" w:ascii="华文楷体" w:hAnsi="华文楷体" w:eastAsia="华文楷体" w:cs="仿宋_GB2312"/>
          <w:sz w:val="28"/>
          <w:szCs w:val="28"/>
        </w:rPr>
        <w:t>2.1.2</w:t>
      </w:r>
      <w:r>
        <w:rPr>
          <w:rFonts w:hint="eastAsia" w:ascii="华文楷体" w:hAnsi="华文楷体" w:eastAsia="华文楷体" w:cs="仿宋_GB2312"/>
          <w:sz w:val="28"/>
          <w:szCs w:val="28"/>
          <w:shd w:val="clear" w:color="auto" w:fill="FFFFFF"/>
        </w:rPr>
        <w:t>提升素质教育，强化道德建设………………………………5</w:t>
      </w:r>
    </w:p>
    <w:p>
      <w:pPr>
        <w:spacing w:before="156" w:beforeLines="50" w:line="320" w:lineRule="exact"/>
        <w:ind w:firstLine="280" w:firstLineChars="100"/>
        <w:textAlignment w:val="center"/>
        <w:rPr>
          <w:rFonts w:ascii="华文楷体" w:hAnsi="华文楷体" w:eastAsia="华文楷体" w:cs="仿宋_GB2312"/>
          <w:sz w:val="28"/>
          <w:szCs w:val="28"/>
        </w:rPr>
      </w:pPr>
      <w:r>
        <w:rPr>
          <w:rFonts w:hint="eastAsia" w:ascii="华文楷体" w:hAnsi="华文楷体" w:eastAsia="华文楷体" w:cs="仿宋_GB2312"/>
          <w:sz w:val="28"/>
          <w:szCs w:val="28"/>
          <w:shd w:val="clear" w:color="auto" w:fill="FFFFFF"/>
        </w:rPr>
        <w:t>2.1.3提高安全意识加强自我防护…………………………………5</w:t>
      </w:r>
    </w:p>
    <w:p>
      <w:pPr>
        <w:spacing w:before="156" w:beforeLines="50" w:line="320" w:lineRule="exact"/>
        <w:ind w:right="-57" w:rightChars="-27" w:firstLine="280" w:firstLineChars="100"/>
        <w:jc w:val="left"/>
        <w:textAlignment w:val="center"/>
        <w:rPr>
          <w:rFonts w:ascii="华文楷体" w:hAnsi="华文楷体" w:eastAsia="华文楷体" w:cs="仿宋_GB2312"/>
          <w:sz w:val="28"/>
          <w:szCs w:val="28"/>
          <w:shd w:val="clear" w:color="auto" w:fill="FFFFFF"/>
        </w:rPr>
      </w:pPr>
      <w:r>
        <w:rPr>
          <w:rFonts w:hint="eastAsia" w:ascii="华文楷体" w:hAnsi="华文楷体" w:eastAsia="华文楷体" w:cs="仿宋_GB2312"/>
          <w:sz w:val="28"/>
          <w:szCs w:val="28"/>
          <w:shd w:val="clear" w:color="auto" w:fill="FFFFFF"/>
        </w:rPr>
        <w:t>2.2</w:t>
      </w:r>
      <w:r>
        <w:rPr>
          <w:rFonts w:ascii="华文楷体" w:hAnsi="华文楷体" w:eastAsia="华文楷体" w:cs="仿宋_GB2312"/>
          <w:sz w:val="28"/>
          <w:szCs w:val="28"/>
          <w:shd w:val="clear" w:color="auto" w:fill="FFFFFF"/>
        </w:rPr>
        <w:t xml:space="preserve">  </w:t>
      </w:r>
      <w:r>
        <w:rPr>
          <w:rFonts w:hint="eastAsia" w:ascii="华文楷体" w:hAnsi="华文楷体" w:eastAsia="华文楷体" w:cs="仿宋_GB2312"/>
          <w:sz w:val="28"/>
          <w:szCs w:val="28"/>
          <w:shd w:val="clear" w:color="auto" w:fill="FFFFFF"/>
        </w:rPr>
        <w:t>国外对于大数据中个人隐私保护……………………………6</w:t>
      </w:r>
    </w:p>
    <w:p>
      <w:pPr>
        <w:spacing w:before="156" w:beforeLines="50" w:line="320" w:lineRule="exact"/>
        <w:rPr>
          <w:rFonts w:ascii="仿宋_GB2312" w:hAnsi="仿宋_GB2312" w:eastAsia="仿宋_GB2312" w:cs="仿宋_GB2312"/>
          <w:b/>
          <w:bCs/>
          <w:sz w:val="30"/>
          <w:szCs w:val="30"/>
        </w:rPr>
      </w:pPr>
      <w:r>
        <w:rPr>
          <w:rFonts w:ascii="仿宋_GB2312" w:hAnsi="仿宋_GB2312" w:eastAsia="仿宋_GB2312" w:cs="仿宋_GB2312"/>
          <w:b/>
          <w:bCs/>
          <w:sz w:val="30"/>
          <w:szCs w:val="30"/>
        </w:rPr>
        <w:t>3.</w:t>
      </w:r>
      <w:r>
        <w:rPr>
          <w:rFonts w:hint="eastAsia" w:ascii="仿宋_GB2312" w:hAnsi="仿宋_GB2312" w:eastAsia="仿宋_GB2312" w:cs="仿宋_GB2312"/>
          <w:b/>
          <w:bCs/>
          <w:sz w:val="30"/>
          <w:szCs w:val="30"/>
        </w:rPr>
        <w:t>研究思路和方法………………………………………………6</w:t>
      </w:r>
    </w:p>
    <w:p>
      <w:pPr>
        <w:spacing w:before="156" w:beforeLines="50" w:line="320" w:lineRule="exact"/>
        <w:ind w:firstLine="280" w:firstLineChars="100"/>
        <w:textAlignment w:val="center"/>
        <w:rPr>
          <w:rFonts w:ascii="华文楷体" w:hAnsi="华文楷体" w:eastAsia="华文楷体" w:cs="仿宋_GB2312"/>
          <w:sz w:val="28"/>
          <w:szCs w:val="28"/>
        </w:rPr>
      </w:pPr>
      <w:r>
        <w:rPr>
          <w:rFonts w:hint="eastAsia" w:ascii="华文楷体" w:hAnsi="华文楷体" w:eastAsia="华文楷体" w:cs="仿宋_GB2312"/>
          <w:sz w:val="28"/>
          <w:szCs w:val="28"/>
        </w:rPr>
        <w:t>3.1</w:t>
      </w:r>
      <w:r>
        <w:rPr>
          <w:rFonts w:ascii="华文楷体" w:hAnsi="华文楷体" w:eastAsia="华文楷体" w:cs="仿宋_GB2312"/>
          <w:sz w:val="28"/>
          <w:szCs w:val="28"/>
        </w:rPr>
        <w:t xml:space="preserve">  </w:t>
      </w:r>
      <w:r>
        <w:rPr>
          <w:rFonts w:hint="eastAsia" w:ascii="华文楷体" w:hAnsi="华文楷体" w:eastAsia="华文楷体" w:cs="仿宋_GB2312"/>
          <w:sz w:val="28"/>
          <w:szCs w:val="28"/>
        </w:rPr>
        <w:t>研究思路………………………………………………………6</w:t>
      </w:r>
    </w:p>
    <w:p>
      <w:pPr>
        <w:spacing w:before="156" w:beforeLines="50" w:line="320" w:lineRule="exact"/>
        <w:ind w:firstLine="280" w:firstLineChars="100"/>
        <w:textAlignment w:val="center"/>
        <w:rPr>
          <w:rFonts w:ascii="华文楷体" w:hAnsi="华文楷体" w:eastAsia="华文楷体" w:cs="仿宋_GB2312"/>
          <w:sz w:val="28"/>
          <w:szCs w:val="28"/>
        </w:rPr>
      </w:pPr>
      <w:r>
        <w:rPr>
          <w:rFonts w:hint="eastAsia" w:ascii="华文楷体" w:hAnsi="华文楷体" w:eastAsia="华文楷体" w:cs="仿宋_GB2312"/>
          <w:sz w:val="28"/>
          <w:szCs w:val="28"/>
        </w:rPr>
        <w:t>3.2</w:t>
      </w:r>
      <w:r>
        <w:rPr>
          <w:rFonts w:ascii="华文楷体" w:hAnsi="华文楷体" w:eastAsia="华文楷体" w:cs="仿宋_GB2312"/>
          <w:sz w:val="28"/>
          <w:szCs w:val="28"/>
        </w:rPr>
        <w:t xml:space="preserve">  </w:t>
      </w:r>
      <w:r>
        <w:rPr>
          <w:rFonts w:hint="eastAsia" w:ascii="华文楷体" w:hAnsi="华文楷体" w:eastAsia="华文楷体" w:cs="仿宋_GB2312"/>
          <w:sz w:val="28"/>
          <w:szCs w:val="28"/>
        </w:rPr>
        <w:t>研究方法………………………………………………………6</w:t>
      </w:r>
    </w:p>
    <w:p>
      <w:pPr>
        <w:spacing w:before="156" w:beforeLines="50" w:line="320" w:lineRule="exact"/>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4.开展调研………………………………………………………7</w:t>
      </w:r>
    </w:p>
    <w:p>
      <w:pPr>
        <w:spacing w:before="156" w:beforeLines="50" w:line="320" w:lineRule="exact"/>
        <w:ind w:firstLine="280" w:firstLineChars="100"/>
        <w:textAlignment w:val="center"/>
        <w:rPr>
          <w:rFonts w:ascii="华文楷体" w:hAnsi="华文楷体" w:eastAsia="华文楷体" w:cs="仿宋_GB2312"/>
          <w:sz w:val="28"/>
          <w:szCs w:val="28"/>
        </w:rPr>
      </w:pPr>
      <w:r>
        <w:rPr>
          <w:rFonts w:hint="eastAsia" w:ascii="华文楷体" w:hAnsi="华文楷体" w:eastAsia="华文楷体" w:cs="仿宋_GB2312"/>
          <w:sz w:val="28"/>
          <w:szCs w:val="28"/>
        </w:rPr>
        <w:t>4.1</w:t>
      </w:r>
      <w:r>
        <w:rPr>
          <w:rFonts w:ascii="华文楷体" w:hAnsi="华文楷体" w:eastAsia="华文楷体" w:cs="仿宋_GB2312"/>
          <w:sz w:val="28"/>
          <w:szCs w:val="28"/>
        </w:rPr>
        <w:t xml:space="preserve">  </w:t>
      </w:r>
      <w:r>
        <w:rPr>
          <w:rFonts w:hint="eastAsia" w:ascii="华文楷体" w:hAnsi="华文楷体" w:eastAsia="华文楷体" w:cs="仿宋_GB2312"/>
          <w:sz w:val="28"/>
          <w:szCs w:val="28"/>
        </w:rPr>
        <w:t>调研目的………………………………………………………7</w:t>
      </w:r>
    </w:p>
    <w:p>
      <w:pPr>
        <w:spacing w:before="156" w:beforeLines="50" w:line="320" w:lineRule="exact"/>
        <w:ind w:firstLine="280" w:firstLineChars="100"/>
        <w:textAlignment w:val="center"/>
        <w:rPr>
          <w:rFonts w:ascii="华文楷体" w:hAnsi="华文楷体" w:eastAsia="华文楷体" w:cs="仿宋_GB2312"/>
          <w:sz w:val="28"/>
          <w:szCs w:val="28"/>
        </w:rPr>
      </w:pPr>
      <w:r>
        <w:rPr>
          <w:rFonts w:hint="eastAsia" w:ascii="华文楷体" w:hAnsi="华文楷体" w:eastAsia="华文楷体" w:cs="仿宋_GB2312"/>
          <w:sz w:val="28"/>
          <w:szCs w:val="28"/>
        </w:rPr>
        <w:t>4.2</w:t>
      </w:r>
      <w:r>
        <w:rPr>
          <w:rFonts w:ascii="华文楷体" w:hAnsi="华文楷体" w:eastAsia="华文楷体" w:cs="仿宋_GB2312"/>
          <w:sz w:val="28"/>
          <w:szCs w:val="28"/>
        </w:rPr>
        <w:t xml:space="preserve">  </w:t>
      </w:r>
      <w:r>
        <w:rPr>
          <w:rFonts w:hint="eastAsia" w:ascii="华文楷体" w:hAnsi="华文楷体" w:eastAsia="华文楷体" w:cs="仿宋_GB2312"/>
          <w:sz w:val="28"/>
          <w:szCs w:val="28"/>
        </w:rPr>
        <w:t>调研基本情况…………………………………………………7</w:t>
      </w:r>
    </w:p>
    <w:p>
      <w:pPr>
        <w:spacing w:before="156" w:beforeLines="50" w:line="320" w:lineRule="exact"/>
        <w:ind w:firstLine="280" w:firstLineChars="100"/>
        <w:textAlignment w:val="center"/>
        <w:rPr>
          <w:rFonts w:ascii="华文楷体" w:hAnsi="华文楷体" w:eastAsia="华文楷体" w:cs="仿宋_GB2312"/>
          <w:sz w:val="28"/>
          <w:szCs w:val="28"/>
        </w:rPr>
      </w:pPr>
      <w:r>
        <w:rPr>
          <w:rFonts w:hint="eastAsia" w:ascii="华文楷体" w:hAnsi="华文楷体" w:eastAsia="华文楷体" w:cs="仿宋_GB2312"/>
          <w:sz w:val="28"/>
          <w:szCs w:val="28"/>
        </w:rPr>
        <w:t>4.3</w:t>
      </w:r>
      <w:r>
        <w:rPr>
          <w:rFonts w:ascii="华文楷体" w:hAnsi="华文楷体" w:eastAsia="华文楷体" w:cs="仿宋_GB2312"/>
          <w:sz w:val="28"/>
          <w:szCs w:val="28"/>
        </w:rPr>
        <w:t xml:space="preserve">  </w:t>
      </w:r>
      <w:r>
        <w:rPr>
          <w:rFonts w:hint="eastAsia" w:ascii="华文楷体" w:hAnsi="华文楷体" w:eastAsia="华文楷体" w:cs="仿宋_GB2312"/>
          <w:sz w:val="28"/>
          <w:szCs w:val="28"/>
        </w:rPr>
        <w:t>情况分析………………………………………………………8</w:t>
      </w:r>
    </w:p>
    <w:p>
      <w:pPr>
        <w:spacing w:before="156" w:beforeLines="50" w:line="320" w:lineRule="exact"/>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5.大学生个人隐私应对措施……………………………………15</w:t>
      </w:r>
    </w:p>
    <w:p>
      <w:pPr>
        <w:spacing w:before="156" w:beforeLines="50" w:line="320" w:lineRule="exact"/>
        <w:ind w:firstLine="280" w:firstLineChars="100"/>
        <w:textAlignment w:val="center"/>
        <w:rPr>
          <w:rFonts w:ascii="华文楷体" w:hAnsi="华文楷体" w:eastAsia="华文楷体" w:cs="仿宋_GB2312"/>
          <w:sz w:val="28"/>
          <w:szCs w:val="28"/>
        </w:rPr>
      </w:pPr>
      <w:r>
        <w:rPr>
          <w:rFonts w:hint="eastAsia" w:ascii="华文楷体" w:hAnsi="华文楷体" w:eastAsia="华文楷体" w:cs="仿宋_GB2312"/>
          <w:sz w:val="28"/>
          <w:szCs w:val="28"/>
        </w:rPr>
        <w:t>5.1</w:t>
      </w:r>
      <w:r>
        <w:rPr>
          <w:rFonts w:ascii="华文楷体" w:hAnsi="华文楷体" w:eastAsia="华文楷体" w:cs="仿宋_GB2312"/>
          <w:sz w:val="28"/>
          <w:szCs w:val="28"/>
        </w:rPr>
        <w:t xml:space="preserve">  </w:t>
      </w:r>
      <w:r>
        <w:rPr>
          <w:rFonts w:hint="eastAsia" w:ascii="华文楷体" w:hAnsi="华文楷体" w:eastAsia="华文楷体" w:cs="仿宋_GB2312"/>
          <w:sz w:val="28"/>
          <w:szCs w:val="28"/>
        </w:rPr>
        <w:t>提升自身防范意识……………………………………………15</w:t>
      </w:r>
    </w:p>
    <w:p>
      <w:pPr>
        <w:spacing w:before="156" w:beforeLines="50" w:line="320" w:lineRule="exact"/>
        <w:ind w:firstLine="280" w:firstLineChars="100"/>
        <w:jc w:val="left"/>
        <w:textAlignment w:val="center"/>
        <w:rPr>
          <w:rFonts w:ascii="华文楷体" w:hAnsi="华文楷体" w:eastAsia="华文楷体" w:cs="仿宋_GB2312"/>
          <w:b/>
          <w:bCs/>
          <w:sz w:val="28"/>
          <w:szCs w:val="28"/>
        </w:rPr>
      </w:pPr>
      <w:r>
        <w:rPr>
          <w:rFonts w:ascii="华文楷体" w:hAnsi="华文楷体" w:eastAsia="华文楷体" w:cs="仿宋_GB2312"/>
          <w:sz w:val="28"/>
          <w:szCs w:val="28"/>
        </w:rPr>
        <w:t>5</w:t>
      </w:r>
      <w:r>
        <w:rPr>
          <w:rFonts w:hint="eastAsia" w:ascii="华文楷体" w:hAnsi="华文楷体" w:eastAsia="华文楷体" w:cs="仿宋_GB2312"/>
          <w:sz w:val="28"/>
          <w:szCs w:val="28"/>
        </w:rPr>
        <w:t>.2</w:t>
      </w:r>
      <w:r>
        <w:rPr>
          <w:rFonts w:ascii="华文楷体" w:hAnsi="华文楷体" w:eastAsia="华文楷体" w:cs="仿宋_GB2312"/>
          <w:sz w:val="28"/>
          <w:szCs w:val="28"/>
        </w:rPr>
        <w:t xml:space="preserve">  </w:t>
      </w:r>
      <w:r>
        <w:rPr>
          <w:rFonts w:hint="eastAsia" w:ascii="华文楷体" w:hAnsi="华文楷体" w:eastAsia="华文楷体" w:cs="仿宋_GB2312"/>
          <w:sz w:val="28"/>
          <w:szCs w:val="28"/>
        </w:rPr>
        <w:t>完善校园治理体系……………………………………………15</w:t>
      </w:r>
    </w:p>
    <w:p>
      <w:pPr>
        <w:spacing w:before="156" w:beforeLines="50" w:line="320" w:lineRule="exact"/>
        <w:ind w:firstLine="280" w:firstLineChars="100"/>
        <w:textAlignment w:val="center"/>
        <w:rPr>
          <w:rFonts w:ascii="华文楷体" w:hAnsi="华文楷体" w:eastAsia="华文楷体" w:cs="仿宋_GB2312"/>
          <w:sz w:val="28"/>
          <w:szCs w:val="28"/>
        </w:rPr>
      </w:pPr>
      <w:r>
        <w:rPr>
          <w:rFonts w:ascii="华文楷体" w:hAnsi="华文楷体" w:eastAsia="华文楷体" w:cs="仿宋_GB2312"/>
          <w:sz w:val="28"/>
          <w:szCs w:val="28"/>
        </w:rPr>
        <w:t>5</w:t>
      </w:r>
      <w:r>
        <w:rPr>
          <w:rFonts w:hint="eastAsia" w:ascii="华文楷体" w:hAnsi="华文楷体" w:eastAsia="华文楷体" w:cs="仿宋_GB2312"/>
          <w:sz w:val="28"/>
          <w:szCs w:val="28"/>
        </w:rPr>
        <w:t>.3</w:t>
      </w:r>
      <w:r>
        <w:rPr>
          <w:rFonts w:ascii="华文楷体" w:hAnsi="华文楷体" w:eastAsia="华文楷体" w:cs="仿宋_GB2312"/>
          <w:sz w:val="28"/>
          <w:szCs w:val="28"/>
        </w:rPr>
        <w:t xml:space="preserve">  </w:t>
      </w:r>
      <w:r>
        <w:rPr>
          <w:rFonts w:hint="eastAsia" w:ascii="华文楷体" w:hAnsi="华文楷体" w:eastAsia="华文楷体" w:cs="仿宋_GB2312"/>
          <w:sz w:val="28"/>
          <w:szCs w:val="28"/>
        </w:rPr>
        <w:t>各部门协同合作………………………………………………16</w:t>
      </w:r>
    </w:p>
    <w:p>
      <w:pPr>
        <w:spacing w:before="156" w:beforeLines="50" w:line="320" w:lineRule="exact"/>
        <w:textAlignment w:val="center"/>
        <w:rPr>
          <w:rFonts w:ascii="华文楷体" w:hAnsi="华文楷体" w:eastAsia="华文楷体" w:cs="仿宋_GB2312"/>
          <w:sz w:val="28"/>
          <w:szCs w:val="28"/>
        </w:rPr>
      </w:pPr>
      <w:r>
        <w:rPr>
          <w:rFonts w:hint="eastAsia" w:ascii="仿宋_GB2312" w:hAnsi="仿宋_GB2312" w:eastAsia="仿宋_GB2312" w:cs="仿宋_GB2312"/>
          <w:b/>
          <w:bCs/>
          <w:sz w:val="30"/>
          <w:szCs w:val="30"/>
        </w:rPr>
        <w:t>6</w:t>
      </w:r>
      <w:r>
        <w:rPr>
          <w:rFonts w:ascii="仿宋_GB2312" w:hAnsi="仿宋_GB2312" w:eastAsia="仿宋_GB2312" w:cs="仿宋_GB2312"/>
          <w:b/>
          <w:bCs/>
          <w:sz w:val="30"/>
          <w:szCs w:val="30"/>
        </w:rPr>
        <w:t>.</w:t>
      </w:r>
      <w:r>
        <w:rPr>
          <w:rFonts w:hint="eastAsia" w:ascii="仿宋_GB2312" w:hAnsi="仿宋_GB2312" w:eastAsia="仿宋_GB2312" w:cs="仿宋_GB2312"/>
          <w:b/>
          <w:bCs/>
          <w:sz w:val="30"/>
          <w:szCs w:val="30"/>
        </w:rPr>
        <w:t>结语……………………………………………………………16</w:t>
      </w:r>
    </w:p>
    <w:p>
      <w:pPr>
        <w:spacing w:before="156" w:beforeLines="50" w:line="320" w:lineRule="exact"/>
        <w:textAlignment w:val="center"/>
        <w:rPr>
          <w:rFonts w:ascii="华文楷体" w:hAnsi="华文楷体" w:eastAsia="华文楷体" w:cs="仿宋_GB2312"/>
          <w:sz w:val="28"/>
          <w:szCs w:val="28"/>
        </w:rPr>
      </w:pPr>
      <w:r>
        <w:rPr>
          <w:rFonts w:hint="eastAsia" w:ascii="仿宋_GB2312" w:hAnsi="仿宋_GB2312" w:eastAsia="仿宋_GB2312" w:cs="仿宋_GB2312"/>
          <w:b/>
          <w:bCs/>
          <w:sz w:val="30"/>
          <w:szCs w:val="30"/>
        </w:rPr>
        <w:t>附件……………………………………………………………</w:t>
      </w:r>
      <w:r>
        <w:rPr>
          <w:rFonts w:ascii="仿宋_GB2312" w:hAnsi="仿宋_GB2312" w:eastAsia="仿宋_GB2312" w:cs="仿宋_GB2312"/>
          <w:b/>
          <w:bCs/>
          <w:sz w:val="30"/>
          <w:szCs w:val="30"/>
        </w:rPr>
        <w:t>17</w:t>
      </w:r>
    </w:p>
    <w:p>
      <w:pPr>
        <w:spacing w:line="360" w:lineRule="auto"/>
        <w:jc w:val="center"/>
        <w:rPr>
          <w:rFonts w:ascii="仿宋_GB2312" w:hAnsi="仿宋_GB2312" w:eastAsia="仿宋_GB2312" w:cs="仿宋_GB2312"/>
          <w:b/>
          <w:bCs/>
          <w:sz w:val="36"/>
          <w:szCs w:val="36"/>
        </w:rPr>
      </w:pPr>
    </w:p>
    <w:p>
      <w:pPr>
        <w:widowControl/>
        <w:jc w:val="left"/>
        <w:rPr>
          <w:rFonts w:ascii="仿宋_GB2312" w:hAnsi="仿宋_GB2312" w:eastAsia="仿宋_GB2312" w:cs="仿宋_GB2312"/>
          <w:b/>
          <w:bCs/>
          <w:sz w:val="36"/>
          <w:szCs w:val="36"/>
        </w:rPr>
      </w:pPr>
      <w:r>
        <w:rPr>
          <w:rFonts w:ascii="仿宋_GB2312" w:hAnsi="仿宋_GB2312" w:eastAsia="仿宋_GB2312" w:cs="仿宋_GB2312"/>
          <w:b/>
          <w:bCs/>
          <w:sz w:val="36"/>
          <w:szCs w:val="36"/>
        </w:rPr>
        <w:br w:type="page"/>
      </w:r>
    </w:p>
    <w:p>
      <w:pPr>
        <w:spacing w:line="360" w:lineRule="auto"/>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数据开放共享下大学生个人隐私保护问题与对策</w:t>
      </w:r>
    </w:p>
    <w:p>
      <w:pPr>
        <w:spacing w:line="360" w:lineRule="auto"/>
        <w:jc w:val="center"/>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陈玺光</w:t>
      </w:r>
    </w:p>
    <w:p>
      <w:pPr>
        <w:spacing w:line="360" w:lineRule="auto"/>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bCs/>
          <w:sz w:val="30"/>
          <w:szCs w:val="30"/>
        </w:rPr>
        <w:t>摘要：</w:t>
      </w:r>
      <w:r>
        <w:rPr>
          <w:rFonts w:hint="eastAsia" w:ascii="仿宋_GB2312" w:hAnsi="仿宋_GB2312" w:eastAsia="仿宋_GB2312" w:cs="仿宋_GB2312"/>
          <w:sz w:val="30"/>
          <w:szCs w:val="30"/>
        </w:rPr>
        <w:t>在当前的大数据时代，信息科技已经逐渐步入我们的生活。其中大学生作为网络的主流群体面临着网络各种诱惑与个人隐私泄露的风险，本文章针对大学生个人隐私保护指出了可能的问题与应对的措施包括：1、提升自身防范意识2、完善校园治理体系3、各部门协同合作等，期望能给相关人士提供有效参考。</w:t>
      </w:r>
    </w:p>
    <w:p>
      <w:pPr>
        <w:pStyle w:val="7"/>
        <w:shd w:val="clear" w:color="auto" w:fill="FFFFFF"/>
        <w:spacing w:line="360" w:lineRule="auto"/>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bCs/>
          <w:sz w:val="30"/>
          <w:szCs w:val="30"/>
        </w:rPr>
        <w:t>关键词：数据</w:t>
      </w:r>
      <w:r>
        <w:rPr>
          <w:rFonts w:hint="eastAsia" w:ascii="仿宋_GB2312" w:hAnsi="仿宋_GB2312" w:eastAsia="仿宋_GB2312" w:cs="仿宋_GB2312"/>
          <w:sz w:val="30"/>
          <w:szCs w:val="30"/>
        </w:rPr>
        <w:t>开放共享；大学生；个人隐私保护；对策</w:t>
      </w:r>
    </w:p>
    <w:p>
      <w:pPr>
        <w:pStyle w:val="7"/>
        <w:shd w:val="clear" w:color="auto" w:fill="FFFFFF"/>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2021年的今天。科技化，轻便化已经成为我们不竭追求的。5G网络，AI智能已经在当今社会随处可见。特别是这几年，互联网、物联网等信息技术的飞速发展，大数据技术已经走进了人们的生活。不管是手机还是电脑，各式各样的信息与连接到处都是，现在人们在敲着键盘的同时，在网络的某个地方要窃取着你的消息。人们现在大都沉浸在网络信息时代所带给我们的便捷，却往往忽视了网络上最容易发现的问题。网络在当今社会所带来的利益与效益已经表现得越来越明显。现在无论是在线支付还是游戏。都需要身份证实名。那么如何保护自己的个人隐私？成为我们最担心的事情。</w:t>
      </w:r>
    </w:p>
    <w:p>
      <w:pPr>
        <w:pStyle w:val="14"/>
        <w:spacing w:line="360" w:lineRule="auto"/>
        <w:ind w:left="720" w:firstLine="0" w:firstLineChars="0"/>
        <w:jc w:val="left"/>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1.数据开放共享下大学生个人隐私存在的问题</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我国是一个人口大国，学生占着大多数。其中大学生是最多接触电子信息产品的人群。大学生虽然接受着高教育，但我们在新闻上还是会看到许多大学生遭到网络诈骗，信息泄露的消息。虽然现在各地高校都在加大对这些方面的监控与宣传，但此类事件还是层出不穷。</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1.1法律法规的不完善</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在中国，民法学家彭万林先生认为，隐私权是指公民不愿公开或让他人知悉个人秘密的权利</w:t>
      </w:r>
      <w:r>
        <w:rPr>
          <w:rFonts w:hint="eastAsia" w:ascii="仿宋_GB2312" w:hAnsi="仿宋_GB2312" w:eastAsia="仿宋_GB2312" w:cs="仿宋_GB2312"/>
          <w:sz w:val="30"/>
          <w:szCs w:val="30"/>
          <w:vertAlign w:val="superscript"/>
        </w:rPr>
        <w:t>[</w:t>
      </w:r>
      <w:r>
        <w:rPr>
          <w:rFonts w:ascii="仿宋_GB2312" w:hAnsi="仿宋_GB2312" w:eastAsia="仿宋_GB2312" w:cs="仿宋_GB2312"/>
          <w:sz w:val="30"/>
          <w:szCs w:val="30"/>
          <w:vertAlign w:val="superscript"/>
        </w:rPr>
        <w:t>1]</w:t>
      </w:r>
      <w:r>
        <w:rPr>
          <w:rFonts w:hint="eastAsia" w:ascii="仿宋_GB2312" w:hAnsi="仿宋_GB2312" w:eastAsia="仿宋_GB2312" w:cs="仿宋_GB2312"/>
          <w:sz w:val="30"/>
          <w:szCs w:val="30"/>
        </w:rPr>
        <w:t>。张新宝先生认为，隐私权是指公民享有的私人生活安宁与私人信息依法受到保护，不被他人非法侵扰、知悉、搜集、利用和公开等的一种人格权</w:t>
      </w:r>
      <w:r>
        <w:rPr>
          <w:rFonts w:hint="eastAsia" w:ascii="仿宋_GB2312" w:hAnsi="仿宋_GB2312" w:eastAsia="仿宋_GB2312" w:cs="仿宋_GB2312"/>
          <w:sz w:val="30"/>
          <w:szCs w:val="30"/>
          <w:vertAlign w:val="superscript"/>
        </w:rPr>
        <w:t>[</w:t>
      </w:r>
      <w:r>
        <w:rPr>
          <w:rFonts w:ascii="仿宋_GB2312" w:hAnsi="仿宋_GB2312" w:eastAsia="仿宋_GB2312" w:cs="仿宋_GB2312"/>
          <w:sz w:val="30"/>
          <w:szCs w:val="30"/>
          <w:vertAlign w:val="superscript"/>
        </w:rPr>
        <w:t>2]</w:t>
      </w:r>
      <w:r>
        <w:rPr>
          <w:rFonts w:hint="eastAsia" w:ascii="仿宋_GB2312" w:hAnsi="仿宋_GB2312" w:eastAsia="仿宋_GB2312" w:cs="仿宋_GB2312"/>
          <w:sz w:val="30"/>
          <w:szCs w:val="30"/>
        </w:rPr>
        <w:t>。</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法律作为约束我们最有效的措施，在我们的日常生活中起着威慑的作用，但我们在许多信息、报纸以及电视报道上还是可以见到许多关于网络诈骗与个人信息泄露的案例。从这种种的现象可以看出我们的法律是存在着许多漏洞的。</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有许多不法之人会钻法律的空子，例如你收到的一些抽奖信息，或者中奖消息。而我们大学生往往会因为这些所谓的优惠吸引，心甘情愿的去泄露自己的隐私。</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1.2信息管理技术的落后</w:t>
      </w:r>
    </w:p>
    <w:p>
      <w:pPr>
        <w:pStyle w:val="7"/>
        <w:shd w:val="clear" w:color="auto" w:fill="FFFFFF"/>
        <w:spacing w:before="0" w:beforeAutospacing="0" w:after="0" w:afterAutospacing="0"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我国在世界上有着基建大国，信息大国的称号。信息技术协作广泛运用于各个领域，例如我们国家最大的计算机天河计算机。再例如高铁，高铁现在已经成为我们国家最闪亮的名片之一，不光是因为它速度的快捷，还有它信息技术的发达。信息科技的先进性仿佛在我国体现的淋漓尽致。但在我们信息科技如此发达的社会，信息诈骗与隐私泄露却频频发生， 管理就成为我们必须关注的问题。</w:t>
      </w:r>
    </w:p>
    <w:p>
      <w:pPr>
        <w:widowControl/>
        <w:shd w:val="clear" w:color="auto" w:fill="FFFFFF"/>
        <w:spacing w:line="360" w:lineRule="auto"/>
        <w:ind w:firstLine="600" w:firstLineChars="200"/>
        <w:jc w:val="left"/>
        <w:rPr>
          <w:rFonts w:ascii="仿宋_GB2312" w:hAnsi="仿宋_GB2312" w:eastAsia="仿宋_GB2312" w:cs="仿宋_GB2312"/>
          <w:kern w:val="0"/>
          <w:sz w:val="30"/>
          <w:szCs w:val="30"/>
        </w:rPr>
      </w:pPr>
      <w:r>
        <w:rPr>
          <w:rFonts w:hint="eastAsia" w:ascii="仿宋_GB2312" w:hAnsi="仿宋_GB2312" w:eastAsia="仿宋_GB2312" w:cs="仿宋_GB2312"/>
          <w:sz w:val="30"/>
          <w:szCs w:val="30"/>
        </w:rPr>
        <w:t>从以上信息中可见得在我们庞大的信息系统中有一个一直忽视的问题，就是有许多不法之人经常在网上发布一些看似正经却暗藏玄机的东西去诱导我们。面对着这些“优惠”特别是刚刚独立的大学生们是毫无招架之力的。而我国庞大的信息系统却并不能及时制止这些不法的东西。</w:t>
      </w:r>
    </w:p>
    <w:p>
      <w:pPr>
        <w:spacing w:line="360" w:lineRule="auto"/>
        <w:ind w:right="-57" w:rightChars="-27"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1.3个人防护意识不足</w:t>
      </w:r>
    </w:p>
    <w:p>
      <w:pPr>
        <w:spacing w:line="360" w:lineRule="auto"/>
        <w:ind w:right="-57" w:rightChars="-27"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在我国高校里会经常进行预防个人隐私泄露的宣传，但其成果却不是很理想，部分大学生个人网络技能还比较薄弱，容易产生个人隐私泄露问题。密码设置过于“简单”，为了好记将密码设为生日，容易破解甚至被猜出；上网过程中，各种窗口，连接乱跳，没有防范的意识，随意安装应用；盲目查看陌生人的信息；此外快递单的乱丢，各种APP的注册等等，都可能导致个人隐私泄露出去。</w:t>
      </w:r>
    </w:p>
    <w:p>
      <w:pPr>
        <w:spacing w:line="360" w:lineRule="auto"/>
        <w:ind w:right="-57" w:rightChars="-27"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1.4校园监管不到位</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举几个例子：</w:t>
      </w:r>
      <w:r>
        <w:rPr>
          <w:rFonts w:hint="eastAsia" w:ascii="仿宋_GB2312" w:hAnsi="仿宋_GB2312" w:eastAsia="仿宋_GB2312" w:cs="仿宋_GB2312"/>
          <w:sz w:val="30"/>
          <w:szCs w:val="30"/>
          <w:shd w:val="clear" w:color="auto" w:fill="FFFFFF"/>
        </w:rPr>
        <w:t>2014年1月初，中国银行武侯支行曾某、李某来到位于大邑县的四川某职业学院，找到该学院成人高考办副主任代某，说想向学生推销银行卡。代某未经过学校许可和学生本人同意，通过QQ邮箱将3万余名学生的个人信息发给了曾某。</w:t>
      </w:r>
    </w:p>
    <w:p>
      <w:pPr>
        <w:spacing w:line="360" w:lineRule="auto"/>
        <w:ind w:firstLine="600" w:firstLineChars="200"/>
        <w:jc w:val="left"/>
        <w:rPr>
          <w:rFonts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2020年6月郑州某高校近两万学生个人信息被泄露，以表格的形式在微信、QQ等社交平台上流传。由于学校返校，在开学准备工作中发生了部分学生个人信息泄露事件。</w:t>
      </w:r>
    </w:p>
    <w:p>
      <w:pPr>
        <w:spacing w:line="360" w:lineRule="auto"/>
        <w:ind w:firstLine="600" w:firstLineChars="200"/>
        <w:jc w:val="left"/>
        <w:rPr>
          <w:rFonts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在这两件案件中，学生的个人信息都是通过学校获得的。校园作为学生除家庭外最长生活的地方个人隐私的保护至关重要。而这两个案例中校园却成为了学生个人隐私泄露的最佳场所。有些高校会让一些办卡的人，推销的人进入校园，而那些本来个人信息保护意识就弱的学生就会很容易上当，从而泄露自己的隐私。</w:t>
      </w:r>
    </w:p>
    <w:p>
      <w:pPr>
        <w:spacing w:line="360" w:lineRule="auto"/>
        <w:ind w:right="-57" w:rightChars="-27" w:firstLine="602" w:firstLineChars="200"/>
        <w:jc w:val="left"/>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2国内外对于大数据中个人隐私保护</w:t>
      </w:r>
    </w:p>
    <w:p>
      <w:pPr>
        <w:spacing w:line="360" w:lineRule="auto"/>
        <w:ind w:right="-57" w:rightChars="-27" w:firstLine="600" w:firstLineChars="200"/>
        <w:jc w:val="left"/>
        <w:rPr>
          <w:rFonts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这些年来，我国的网络信息技术、移动数据，各种技术都迅猛发展。网络大</w:t>
      </w:r>
      <w:r>
        <w:fldChar w:fldCharType="begin"/>
      </w:r>
      <w:r>
        <w:instrText xml:space="preserve"> HYPERLINK "http://www.duozhishidai.com/article-1728-1.html" \t "_blank" </w:instrText>
      </w:r>
      <w:r>
        <w:fldChar w:fldCharType="separate"/>
      </w:r>
      <w:r>
        <w:rPr>
          <w:rStyle w:val="11"/>
          <w:rFonts w:hint="eastAsia" w:ascii="仿宋_GB2312" w:hAnsi="仿宋_GB2312" w:eastAsia="仿宋_GB2312" w:cs="仿宋_GB2312"/>
          <w:sz w:val="30"/>
          <w:szCs w:val="30"/>
          <w:shd w:val="clear" w:color="auto" w:fill="FFFFFF"/>
        </w:rPr>
        <w:t>数据的很多地方都</w:t>
      </w:r>
      <w:r>
        <w:rPr>
          <w:rStyle w:val="11"/>
          <w:rFonts w:hint="eastAsia" w:ascii="仿宋_GB2312" w:hAnsi="仿宋_GB2312" w:eastAsia="仿宋_GB2312" w:cs="仿宋_GB2312"/>
          <w:sz w:val="30"/>
          <w:szCs w:val="30"/>
          <w:shd w:val="clear" w:color="auto" w:fill="FFFFFF"/>
        </w:rPr>
        <w:fldChar w:fldCharType="end"/>
      </w:r>
      <w:r>
        <w:rPr>
          <w:rFonts w:hint="eastAsia" w:ascii="仿宋_GB2312" w:hAnsi="仿宋_GB2312" w:eastAsia="仿宋_GB2312" w:cs="仿宋_GB2312"/>
          <w:sz w:val="30"/>
          <w:szCs w:val="30"/>
          <w:shd w:val="clear" w:color="auto" w:fill="FFFFFF"/>
        </w:rPr>
        <w:t>很复杂，而且不确定因素也很多，所以我们的数据安全方面很薄弱。可以说，大数据发展下个人隐私安全问题非常重要。</w:t>
      </w:r>
    </w:p>
    <w:p>
      <w:pPr>
        <w:spacing w:line="360" w:lineRule="auto"/>
        <w:ind w:right="-57" w:rightChars="-27" w:firstLine="600" w:firstLineChars="200"/>
        <w:jc w:val="left"/>
        <w:rPr>
          <w:rFonts w:ascii="仿宋_GB2312" w:hAnsi="仿宋_GB2312" w:eastAsia="仿宋_GB2312" w:cs="仿宋_GB2312"/>
          <w:sz w:val="30"/>
          <w:szCs w:val="30"/>
          <w:shd w:val="clear" w:color="auto" w:fill="FFFFFF"/>
        </w:rPr>
      </w:pPr>
      <w:bookmarkStart w:id="0" w:name="_Hlk65961767"/>
      <w:r>
        <w:rPr>
          <w:rFonts w:hint="eastAsia" w:ascii="仿宋_GB2312" w:hAnsi="仿宋_GB2312" w:eastAsia="仿宋_GB2312" w:cs="仿宋_GB2312"/>
          <w:sz w:val="30"/>
          <w:szCs w:val="30"/>
          <w:shd w:val="clear" w:color="auto" w:fill="FFFFFF"/>
        </w:rPr>
        <w:t>2.1国内对于大数据中个人隐私保护</w:t>
      </w:r>
    </w:p>
    <w:bookmarkEnd w:id="0"/>
    <w:p>
      <w:pPr>
        <w:spacing w:line="360" w:lineRule="auto"/>
        <w:ind w:right="-57" w:rightChars="-27" w:firstLine="600" w:firstLineChars="200"/>
        <w:jc w:val="left"/>
        <w:rPr>
          <w:rFonts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目前，国内对于数据开放共享中个人隐私数据保护主要有以下几方面。</w:t>
      </w:r>
    </w:p>
    <w:p>
      <w:pPr>
        <w:spacing w:line="360" w:lineRule="auto"/>
        <w:ind w:right="-57" w:rightChars="-27" w:firstLine="600" w:firstLineChars="200"/>
        <w:jc w:val="left"/>
        <w:rPr>
          <w:rFonts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2.1.1强化技术防护，加强行业自律</w:t>
      </w:r>
    </w:p>
    <w:p>
      <w:pPr>
        <w:spacing w:line="360" w:lineRule="auto"/>
        <w:ind w:right="-57" w:rightChars="-27" w:firstLine="600" w:firstLineChars="200"/>
        <w:jc w:val="left"/>
        <w:rPr>
          <w:rFonts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目前，隐私保护与数据的安全已经成为我们研究的对象。这些研究不仅为政策法规的完善提供了参考，也为各行各业的信息隐私安全提供了一个可行性的方案。</w:t>
      </w:r>
      <w:r>
        <w:rPr>
          <w:rFonts w:ascii="仿宋_GB2312" w:hAnsi="仿宋_GB2312" w:eastAsia="仿宋_GB2312" w:cs="仿宋_GB2312"/>
          <w:sz w:val="30"/>
          <w:szCs w:val="30"/>
          <w:shd w:val="clear" w:color="auto" w:fill="FFFFFF"/>
        </w:rPr>
        <w:t xml:space="preserve"> </w:t>
      </w:r>
    </w:p>
    <w:p>
      <w:pPr>
        <w:spacing w:line="360" w:lineRule="auto"/>
        <w:ind w:right="-57" w:rightChars="-27" w:firstLine="600" w:firstLineChars="200"/>
        <w:jc w:val="left"/>
        <w:rPr>
          <w:rFonts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rPr>
        <w:t>2.1.2</w:t>
      </w:r>
      <w:r>
        <w:rPr>
          <w:rFonts w:hint="eastAsia" w:ascii="仿宋_GB2312" w:hAnsi="仿宋_GB2312" w:eastAsia="仿宋_GB2312" w:cs="仿宋_GB2312"/>
          <w:sz w:val="30"/>
          <w:szCs w:val="30"/>
          <w:shd w:val="clear" w:color="auto" w:fill="FFFFFF"/>
        </w:rPr>
        <w:t>提升素质教育，强化道德建设</w:t>
      </w:r>
    </w:p>
    <w:p>
      <w:pPr>
        <w:spacing w:line="360" w:lineRule="auto"/>
        <w:ind w:right="-57" w:rightChars="-27" w:firstLine="600" w:firstLineChars="200"/>
        <w:jc w:val="left"/>
        <w:rPr>
          <w:rFonts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如今，互联网信息已经进入成千上万的家庭，由于网络准入门槛低，很多人不了解网络的法规，不知道自己在观摩或者是得到他人隐私数据时，已经触犯了法律，对隐私数据泄露造成的危害，认没有充分的认识。所以，加强网络安全宣传教育是非常重要的。</w:t>
      </w:r>
      <w:r>
        <w:rPr>
          <w:rFonts w:ascii="仿宋_GB2312" w:hAnsi="仿宋_GB2312" w:eastAsia="仿宋_GB2312" w:cs="仿宋_GB2312"/>
          <w:sz w:val="30"/>
          <w:szCs w:val="30"/>
          <w:shd w:val="clear" w:color="auto" w:fill="FFFFFF"/>
        </w:rPr>
        <w:t xml:space="preserve"> </w:t>
      </w:r>
    </w:p>
    <w:p>
      <w:pPr>
        <w:spacing w:line="360" w:lineRule="auto"/>
        <w:ind w:right="-57" w:rightChars="-27" w:firstLine="600" w:firstLineChars="200"/>
        <w:jc w:val="left"/>
        <w:rPr>
          <w:rFonts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2.1.3提高安全意识加强自我防护</w:t>
      </w:r>
    </w:p>
    <w:p>
      <w:pPr>
        <w:spacing w:line="360" w:lineRule="auto"/>
        <w:ind w:right="-57" w:rightChars="-27" w:firstLine="600" w:firstLineChars="200"/>
        <w:jc w:val="left"/>
        <w:rPr>
          <w:rFonts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在信息技术的大环境下，想要保护我们的个人或者团体信息隐私，我们必须找到其源头，从源头出发，加强网络或者是个人信息隐私安全。最好是让更多的人参与其中，加大力度去解决这个事情。</w:t>
      </w:r>
    </w:p>
    <w:p>
      <w:pPr>
        <w:spacing w:line="360" w:lineRule="auto"/>
        <w:ind w:right="-57" w:rightChars="-27" w:firstLine="600" w:firstLineChars="200"/>
        <w:jc w:val="left"/>
        <w:rPr>
          <w:rFonts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2.2国外对于大数据中个人隐私保护</w:t>
      </w:r>
    </w:p>
    <w:p>
      <w:pPr>
        <w:spacing w:line="360" w:lineRule="auto"/>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自2003年起，欧洲公共部门开展了公共部门信息公开指令</w:t>
      </w:r>
      <w:r>
        <w:rPr>
          <w:rFonts w:hint="eastAsia" w:ascii="仿宋_GB2312" w:hAnsi="仿宋_GB2312" w:eastAsia="仿宋_GB2312" w:cs="仿宋_GB2312"/>
          <w:color w:val="000000" w:themeColor="text1"/>
          <w:sz w:val="30"/>
          <w:szCs w:val="30"/>
          <w:vertAlign w:val="superscript"/>
          <w14:textFill>
            <w14:solidFill>
              <w14:schemeClr w14:val="tx1"/>
            </w14:solidFill>
          </w14:textFill>
        </w:rPr>
        <w:t>[</w:t>
      </w:r>
      <w:r>
        <w:rPr>
          <w:rFonts w:ascii="仿宋_GB2312" w:hAnsi="仿宋_GB2312" w:eastAsia="仿宋_GB2312" w:cs="仿宋_GB2312"/>
          <w:color w:val="000000" w:themeColor="text1"/>
          <w:sz w:val="30"/>
          <w:szCs w:val="30"/>
          <w:vertAlign w:val="superscript"/>
          <w14:textFill>
            <w14:solidFill>
              <w14:schemeClr w14:val="tx1"/>
            </w14:solidFill>
          </w14:textFill>
        </w:rPr>
        <w:t>3]</w:t>
      </w:r>
      <w:r>
        <w:rPr>
          <w:rFonts w:hint="eastAsia" w:ascii="仿宋_GB2312" w:hAnsi="仿宋_GB2312" w:eastAsia="仿宋_GB2312" w:cs="仿宋_GB2312"/>
          <w:color w:val="000000" w:themeColor="text1"/>
          <w:sz w:val="30"/>
          <w:szCs w:val="30"/>
          <w14:textFill>
            <w14:solidFill>
              <w14:schemeClr w14:val="tx1"/>
            </w14:solidFill>
          </w14:textFill>
        </w:rPr>
        <w:t xml:space="preserve"> (PSIDirective) 。2009年，时任美国总统奥巴马签署《开放政府指令》，正式拉开开放政府数据实践的大幕</w:t>
      </w:r>
      <w:r>
        <w:rPr>
          <w:rFonts w:hint="eastAsia" w:ascii="仿宋_GB2312" w:hAnsi="仿宋_GB2312" w:eastAsia="仿宋_GB2312" w:cs="仿宋_GB2312"/>
          <w:color w:val="000000" w:themeColor="text1"/>
          <w:sz w:val="30"/>
          <w:szCs w:val="30"/>
          <w:vertAlign w:val="superscript"/>
          <w14:textFill>
            <w14:solidFill>
              <w14:schemeClr w14:val="tx1"/>
            </w14:solidFill>
          </w14:textFill>
        </w:rPr>
        <w:t>[</w:t>
      </w:r>
      <w:r>
        <w:rPr>
          <w:rFonts w:ascii="仿宋_GB2312" w:hAnsi="仿宋_GB2312" w:eastAsia="仿宋_GB2312" w:cs="仿宋_GB2312"/>
          <w:color w:val="000000" w:themeColor="text1"/>
          <w:sz w:val="30"/>
          <w:szCs w:val="30"/>
          <w:vertAlign w:val="superscript"/>
          <w14:textFill>
            <w14:solidFill>
              <w14:schemeClr w14:val="tx1"/>
            </w14:solidFill>
          </w14:textFill>
        </w:rPr>
        <w:t>4]</w:t>
      </w:r>
      <w:r>
        <w:rPr>
          <w:rFonts w:hint="eastAsia" w:ascii="仿宋_GB2312" w:hAnsi="仿宋_GB2312" w:eastAsia="仿宋_GB2312" w:cs="仿宋_GB2312"/>
          <w:color w:val="000000" w:themeColor="text1"/>
          <w:sz w:val="30"/>
          <w:szCs w:val="30"/>
          <w14:textFill>
            <w14:solidFill>
              <w14:schemeClr w14:val="tx1"/>
            </w14:solidFill>
          </w14:textFill>
        </w:rPr>
        <w:t>。2009年美国的《开放政府指令》明确提出构建公众参与、公共部门与私人部门合作的开放政府,政府以外的利益相关方参与使用、合理挖掘、开发开放数据应用对该生态系统至关重要</w:t>
      </w:r>
      <w:r>
        <w:rPr>
          <w:rFonts w:hint="eastAsia" w:ascii="仿宋_GB2312" w:hAnsi="仿宋_GB2312" w:eastAsia="仿宋_GB2312" w:cs="仿宋_GB2312"/>
          <w:color w:val="000000" w:themeColor="text1"/>
          <w:sz w:val="30"/>
          <w:szCs w:val="30"/>
          <w:vertAlign w:val="superscript"/>
          <w14:textFill>
            <w14:solidFill>
              <w14:schemeClr w14:val="tx1"/>
            </w14:solidFill>
          </w14:textFill>
        </w:rPr>
        <w:t>[</w:t>
      </w:r>
      <w:r>
        <w:rPr>
          <w:rFonts w:ascii="仿宋_GB2312" w:hAnsi="仿宋_GB2312" w:eastAsia="仿宋_GB2312" w:cs="仿宋_GB2312"/>
          <w:color w:val="000000" w:themeColor="text1"/>
          <w:sz w:val="30"/>
          <w:szCs w:val="30"/>
          <w:vertAlign w:val="superscript"/>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w:t>
      </w:r>
    </w:p>
    <w:p>
      <w:pPr>
        <w:spacing w:line="360" w:lineRule="auto"/>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3研究思路和方法</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3.1研究思路</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主要是以现在大学生群体个人隐私信息为背景，提出了关于大学生个人隐私保护意识的问题，主要的研究思路包括以下几点：</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第一，查找出关于隐私保护的相关法律，事例，案例，为之后提出问题提供论证基础。</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第二，以大学生群体为主要研究对象，收集，整理信息，总结大学生个人隐私所存在的问题。</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第三，在以大学生为研究对象的基础上进行延伸，扩充到社会普遍存在的问题，提出建议。</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3.2研究方法</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第一，文献研究法。在各大网站，信息以及发表的文章，论文中找出合适的数据与之结合。然后对查找的文献和数据进行梳理，对大学生个人隐私信息保护意识提出问题并进行总结。</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第二，案例研究法。对于大学生个人隐私信息方面会有许多真实发生的案例，通过相关法律对发生的案例进行分析与总结</w:t>
      </w:r>
      <w:r>
        <w:rPr>
          <w:rFonts w:hint="eastAsia" w:ascii="仿宋_GB2312" w:hAnsi="仿宋_GB2312" w:eastAsia="仿宋_GB2312" w:cs="仿宋_GB2312"/>
          <w:sz w:val="30"/>
          <w:szCs w:val="30"/>
          <w:vertAlign w:val="superscript"/>
        </w:rPr>
        <w:t>[</w:t>
      </w:r>
      <w:r>
        <w:rPr>
          <w:rFonts w:ascii="仿宋_GB2312" w:hAnsi="仿宋_GB2312" w:eastAsia="仿宋_GB2312" w:cs="仿宋_GB2312"/>
          <w:sz w:val="30"/>
          <w:szCs w:val="30"/>
          <w:vertAlign w:val="superscript"/>
        </w:rPr>
        <w:t>6]</w:t>
      </w:r>
      <w:r>
        <w:rPr>
          <w:rFonts w:hint="eastAsia" w:ascii="仿宋_GB2312" w:hAnsi="仿宋_GB2312" w:eastAsia="仿宋_GB2312" w:cs="仿宋_GB2312"/>
          <w:sz w:val="30"/>
          <w:szCs w:val="30"/>
        </w:rPr>
        <w:t>。通过国内与国外对于个人隐私泄露处理的方式与相关法律进行对比，从而得出总结。</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第三，实证研究法。通过调查问卷对本校在校大学生进行实证调查，通过调查问卷深入了解大学生对于个人隐私保护意识的程度，通过运用Excel、Word对数据进行分析，整理。再结合事例有针对性的提出建议，并给出解决方法。</w:t>
      </w:r>
    </w:p>
    <w:p>
      <w:pPr>
        <w:spacing w:line="360" w:lineRule="auto"/>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4. 开展调研</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4.1调研目的</w:t>
      </w:r>
    </w:p>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rPr>
        <w:t>现如今在大数据的牵引下，网络与移动平台已成为智能，便捷的代表。数据也显示大学生网民的占比是非常大的。因此，大学生的个人隐私泄露的问题便慢慢透露了出来。大学生个人隐私保护不光要靠社会，学校来解决，大学生个人的保护意识也是非常重要的。我们对本校的部分在校大学生进行调查，以来了解现实当中大学生个人隐私信息保护的意识，然后对从中发现的问题进行梳理，提出问题与对策。</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4.2调研基本情况</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2021年3月9日至 2021年3月14日期间，本调查选取了本校在校大学生为样本，向在校大学生随机发放了电子版的调查问卷，共计收到问卷217份，其中有效问卷为217份。收到的问卷运用Word进行统计分析，我们对问卷进行了表格，图形的方式进行了分析与统计。</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4.3情况分析</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在“觉得现在的个人隐私保护的大环境怎么样”的问题中有49.31%的人觉得现在多多少少会有一些隐私遭到泄露，而觉得一点隐私都没有的人数也占到了217个人中的28.11%，可见现在大学生对于自己的隐私是有一定的保护意识的。但我们也可以看到还是有22.58%的大学生选择了一点隐私都没有，表明这些学生的隐私经常遭到泄露，这还是非常可怕的。</w:t>
      </w:r>
    </w:p>
    <w:p>
      <w:pPr>
        <w:spacing w:line="360" w:lineRule="auto"/>
        <w:jc w:val="center"/>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您觉得现在的个人隐私保护的大环境怎么样？（单选题）（N=217）</w:t>
      </w:r>
    </w:p>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bdr w:val="single" w:color="auto" w:sz="4" w:space="0"/>
        </w:rPr>
        <w:drawing>
          <wp:inline distT="0" distB="0" distL="0" distR="0">
            <wp:extent cx="5274310" cy="2637155"/>
            <wp:effectExtent l="0" t="0" r="2540" b="1079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274310" cy="2637155"/>
                    </a:xfrm>
                    <a:prstGeom prst="rect">
                      <a:avLst/>
                    </a:prstGeom>
                    <a:noFill/>
                    <a:ln>
                      <a:noFill/>
                    </a:ln>
                  </pic:spPr>
                </pic:pic>
              </a:graphicData>
            </a:graphic>
          </wp:inline>
        </w:drawing>
      </w:r>
    </w:p>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rPr>
        <w:t>而在下表中我们就可以很直接的看到大学生在哪些情况下会遭到信息泄露，表中显示接到莫名骚扰电话，在某些应用或者网页出现您的爱好和各种诈骗电话是占了大多数人的，骚扰电话与诈骗电话在我们身边经常发生，他们会经过电话向你推销一些产品或者冒充你的家人，朋友来向你进行诈骗，从而间接导致你隐私信息的泄露。当然，不光是大学生，这种现象在每个人身上都发生过。</w:t>
      </w:r>
    </w:p>
    <w:p>
      <w:pPr>
        <w:spacing w:line="360" w:lineRule="auto"/>
        <w:jc w:val="center"/>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您遇到过以下哪些情况？（多选题）（N=217）</w:t>
      </w:r>
    </w:p>
    <w:tbl>
      <w:tblPr>
        <w:tblStyle w:val="8"/>
        <w:tblW w:w="5000"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4935"/>
        <w:gridCol w:w="766"/>
        <w:gridCol w:w="2821"/>
      </w:tblGrid>
      <w:tr>
        <w:tblPrEx>
          <w:tblCellMar>
            <w:top w:w="0" w:type="dxa"/>
            <w:left w:w="108" w:type="dxa"/>
            <w:bottom w:w="0" w:type="dxa"/>
            <w:right w:w="108" w:type="dxa"/>
          </w:tblCellMar>
        </w:tblPrEx>
        <w:trPr>
          <w:trHeight w:val="500" w:hRule="atLeast"/>
        </w:trPr>
        <w:tc>
          <w:tcPr>
            <w:tcW w:w="0" w:type="auto"/>
            <w:tcBorders>
              <w:top w:val="single" w:color="D7D7D7" w:sz="4" w:space="0"/>
              <w:left w:val="single" w:color="D7D7D7" w:sz="4" w:space="0"/>
              <w:bottom w:val="nil"/>
              <w:right w:val="single" w:color="D7D7D7" w:sz="4" w:space="0"/>
            </w:tcBorders>
            <w:shd w:val="clear" w:color="auto" w:fill="E0E0E0"/>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选项</w:t>
            </w:r>
          </w:p>
        </w:tc>
        <w:tc>
          <w:tcPr>
            <w:tcW w:w="0" w:type="auto"/>
            <w:tcBorders>
              <w:top w:val="single" w:color="D7D7D7" w:sz="4" w:space="0"/>
              <w:left w:val="single" w:color="D7D7D7" w:sz="4" w:space="0"/>
              <w:bottom w:val="single" w:color="D7D7D7" w:sz="4" w:space="0"/>
              <w:right w:val="single" w:color="D7D7D7" w:sz="4" w:space="0"/>
            </w:tcBorders>
            <w:shd w:val="clear" w:color="auto" w:fill="E0E0E0"/>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小计</w:t>
            </w:r>
          </w:p>
        </w:tc>
        <w:tc>
          <w:tcPr>
            <w:tcW w:w="0" w:type="auto"/>
            <w:tcBorders>
              <w:top w:val="single" w:color="D7D7D7" w:sz="4" w:space="0"/>
              <w:left w:val="single" w:color="D7D7D7" w:sz="4" w:space="0"/>
              <w:bottom w:val="single" w:color="D7D7D7" w:sz="4" w:space="0"/>
              <w:right w:val="single" w:color="D7D7D7" w:sz="4" w:space="0"/>
            </w:tcBorders>
            <w:shd w:val="clear" w:color="auto" w:fill="E0E0E0"/>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tcBorders>
              <w:top w:val="nil"/>
              <w:left w:val="nil"/>
              <w:bottom w:val="nil"/>
              <w:right w:val="nil"/>
            </w:tcBorders>
            <w:shd w:val="clear" w:color="auto" w:fill="FFFFFF"/>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接到莫名骚扰电话</w:t>
            </w:r>
          </w:p>
        </w:tc>
        <w:tc>
          <w:tcPr>
            <w:tcW w:w="0" w:type="auto"/>
            <w:tcBorders>
              <w:top w:val="single" w:color="D7D7D7" w:sz="4" w:space="0"/>
              <w:left w:val="nil"/>
              <w:bottom w:val="single" w:color="D7D7D7" w:sz="4" w:space="0"/>
              <w:right w:val="single" w:color="D7D7D7" w:sz="4" w:space="0"/>
            </w:tcBorders>
            <w:shd w:val="clear" w:color="auto" w:fill="FFFFFF"/>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172</w:t>
            </w:r>
          </w:p>
        </w:tc>
        <w:tc>
          <w:tcPr>
            <w:tcW w:w="0" w:type="auto"/>
            <w:tcBorders>
              <w:top w:val="single" w:color="D7D7D7" w:sz="4" w:space="0"/>
              <w:left w:val="single" w:color="D7D7D7" w:sz="4" w:space="0"/>
              <w:bottom w:val="single" w:color="D7D7D7" w:sz="4" w:space="0"/>
              <w:right w:val="single" w:color="D7D7D7" w:sz="4" w:space="0"/>
            </w:tcBorders>
            <w:shd w:val="clear" w:color="auto" w:fill="FFFFFF"/>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drawing>
                <wp:inline distT="0" distB="0" distL="0" distR="0">
                  <wp:extent cx="1066800" cy="1143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066800" cy="114300"/>
                          </a:xfrm>
                          <a:prstGeom prst="rect">
                            <a:avLst/>
                          </a:prstGeom>
                          <a:noFill/>
                          <a:ln>
                            <a:noFill/>
                          </a:ln>
                        </pic:spPr>
                      </pic:pic>
                    </a:graphicData>
                  </a:graphic>
                </wp:inline>
              </w:drawing>
            </w:r>
            <w:r>
              <w:rPr>
                <w:rFonts w:hint="eastAsia" w:ascii="仿宋_GB2312" w:hAnsi="仿宋_GB2312" w:eastAsia="仿宋_GB2312" w:cs="仿宋_GB2312"/>
                <w:sz w:val="30"/>
                <w:szCs w:val="30"/>
              </w:rPr>
              <w:drawing>
                <wp:inline distT="0" distB="0" distL="0" distR="0">
                  <wp:extent cx="289560" cy="114300"/>
                  <wp:effectExtent l="0" t="0" r="152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89560" cy="114300"/>
                          </a:xfrm>
                          <a:prstGeom prst="rect">
                            <a:avLst/>
                          </a:prstGeom>
                          <a:noFill/>
                          <a:ln>
                            <a:noFill/>
                          </a:ln>
                        </pic:spPr>
                      </pic:pic>
                    </a:graphicData>
                  </a:graphic>
                </wp:inline>
              </w:drawing>
            </w:r>
            <w:r>
              <w:rPr>
                <w:rFonts w:hint="eastAsia" w:ascii="仿宋_GB2312" w:hAnsi="仿宋_GB2312" w:eastAsia="仿宋_GB2312" w:cs="仿宋_GB2312"/>
                <w:sz w:val="30"/>
                <w:szCs w:val="30"/>
              </w:rPr>
              <w:t>79.26%</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tcBorders>
              <w:top w:val="nil"/>
              <w:left w:val="single" w:color="D7D7D7" w:sz="4" w:space="0"/>
              <w:bottom w:val="single" w:color="D7D7D7" w:sz="4" w:space="0"/>
              <w:right w:val="single" w:color="D7D7D7" w:sz="4" w:space="0"/>
            </w:tcBorders>
            <w:shd w:val="clear" w:color="auto" w:fill="F9F9F9"/>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在某些应用或者网页出现您的爱好</w:t>
            </w:r>
          </w:p>
        </w:tc>
        <w:tc>
          <w:tcPr>
            <w:tcW w:w="0" w:type="auto"/>
            <w:tcBorders>
              <w:top w:val="single" w:color="D7D7D7" w:sz="4" w:space="0"/>
              <w:left w:val="single" w:color="D7D7D7" w:sz="4" w:space="0"/>
              <w:bottom w:val="single" w:color="D7D7D7" w:sz="4" w:space="0"/>
              <w:right w:val="single" w:color="D7D7D7" w:sz="4" w:space="0"/>
            </w:tcBorders>
            <w:shd w:val="clear" w:color="auto" w:fill="F9F9F9"/>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135</w:t>
            </w:r>
          </w:p>
        </w:tc>
        <w:tc>
          <w:tcPr>
            <w:tcW w:w="0" w:type="auto"/>
            <w:tcBorders>
              <w:top w:val="single" w:color="D7D7D7" w:sz="4" w:space="0"/>
              <w:left w:val="single" w:color="D7D7D7" w:sz="4" w:space="0"/>
              <w:bottom w:val="single" w:color="D7D7D7" w:sz="4" w:space="0"/>
              <w:right w:val="single" w:color="D7D7D7" w:sz="4" w:space="0"/>
            </w:tcBorders>
            <w:shd w:val="clear" w:color="auto" w:fill="F9F9F9"/>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drawing>
                <wp:inline distT="0" distB="0" distL="0" distR="0">
                  <wp:extent cx="838200" cy="1143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838200" cy="114300"/>
                          </a:xfrm>
                          <a:prstGeom prst="rect">
                            <a:avLst/>
                          </a:prstGeom>
                          <a:noFill/>
                          <a:ln>
                            <a:noFill/>
                          </a:ln>
                        </pic:spPr>
                      </pic:pic>
                    </a:graphicData>
                  </a:graphic>
                </wp:inline>
              </w:drawing>
            </w:r>
            <w:r>
              <w:rPr>
                <w:rFonts w:hint="eastAsia" w:ascii="仿宋_GB2312" w:hAnsi="仿宋_GB2312" w:eastAsia="仿宋_GB2312" w:cs="仿宋_GB2312"/>
                <w:sz w:val="30"/>
                <w:szCs w:val="30"/>
              </w:rPr>
              <w:drawing>
                <wp:inline distT="0" distB="0" distL="0" distR="0">
                  <wp:extent cx="518160" cy="114300"/>
                  <wp:effectExtent l="0" t="0" r="152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18160" cy="114300"/>
                          </a:xfrm>
                          <a:prstGeom prst="rect">
                            <a:avLst/>
                          </a:prstGeom>
                          <a:noFill/>
                          <a:ln>
                            <a:noFill/>
                          </a:ln>
                        </pic:spPr>
                      </pic:pic>
                    </a:graphicData>
                  </a:graphic>
                </wp:inline>
              </w:drawing>
            </w:r>
            <w:r>
              <w:rPr>
                <w:rFonts w:hint="eastAsia" w:ascii="仿宋_GB2312" w:hAnsi="仿宋_GB2312" w:eastAsia="仿宋_GB2312" w:cs="仿宋_GB2312"/>
                <w:sz w:val="30"/>
                <w:szCs w:val="30"/>
              </w:rPr>
              <w:t>62.21%</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tcBorders>
              <w:top w:val="single" w:color="D7D7D7" w:sz="4" w:space="0"/>
              <w:left w:val="single" w:color="D7D7D7" w:sz="4" w:space="0"/>
              <w:bottom w:val="single" w:color="D7D7D7" w:sz="4" w:space="0"/>
              <w:right w:val="single" w:color="D7D7D7" w:sz="4" w:space="0"/>
            </w:tcBorders>
            <w:shd w:val="clear" w:color="auto" w:fill="FFFFFF"/>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有人冒充各种机构联系您进行推销并且了解您的姓氏</w:t>
            </w:r>
          </w:p>
        </w:tc>
        <w:tc>
          <w:tcPr>
            <w:tcW w:w="0" w:type="auto"/>
            <w:tcBorders>
              <w:top w:val="single" w:color="D7D7D7" w:sz="4" w:space="0"/>
              <w:left w:val="single" w:color="D7D7D7" w:sz="4" w:space="0"/>
              <w:bottom w:val="single" w:color="D7D7D7" w:sz="4" w:space="0"/>
              <w:right w:val="single" w:color="D7D7D7" w:sz="4" w:space="0"/>
            </w:tcBorders>
            <w:shd w:val="clear" w:color="auto" w:fill="FFFFFF"/>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94</w:t>
            </w:r>
          </w:p>
        </w:tc>
        <w:tc>
          <w:tcPr>
            <w:tcW w:w="0" w:type="auto"/>
            <w:tcBorders>
              <w:top w:val="single" w:color="D7D7D7" w:sz="4" w:space="0"/>
              <w:left w:val="single" w:color="D7D7D7" w:sz="4" w:space="0"/>
              <w:bottom w:val="single" w:color="D7D7D7" w:sz="4" w:space="0"/>
              <w:right w:val="single" w:color="D7D7D7" w:sz="4" w:space="0"/>
            </w:tcBorders>
            <w:shd w:val="clear" w:color="auto" w:fill="FFFFFF"/>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drawing>
                <wp:inline distT="0" distB="0" distL="0" distR="0">
                  <wp:extent cx="579120" cy="114300"/>
                  <wp:effectExtent l="0" t="0" r="1143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79120" cy="114300"/>
                          </a:xfrm>
                          <a:prstGeom prst="rect">
                            <a:avLst/>
                          </a:prstGeom>
                          <a:noFill/>
                          <a:ln>
                            <a:noFill/>
                          </a:ln>
                        </pic:spPr>
                      </pic:pic>
                    </a:graphicData>
                  </a:graphic>
                </wp:inline>
              </w:drawing>
            </w:r>
            <w:r>
              <w:rPr>
                <w:rFonts w:hint="eastAsia" w:ascii="仿宋_GB2312" w:hAnsi="仿宋_GB2312" w:eastAsia="仿宋_GB2312" w:cs="仿宋_GB2312"/>
                <w:sz w:val="30"/>
                <w:szCs w:val="30"/>
              </w:rPr>
              <w:drawing>
                <wp:inline distT="0" distB="0" distL="0" distR="0">
                  <wp:extent cx="769620" cy="114300"/>
                  <wp:effectExtent l="0" t="0" r="1143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769620" cy="114300"/>
                          </a:xfrm>
                          <a:prstGeom prst="rect">
                            <a:avLst/>
                          </a:prstGeom>
                          <a:noFill/>
                          <a:ln>
                            <a:noFill/>
                          </a:ln>
                        </pic:spPr>
                      </pic:pic>
                    </a:graphicData>
                  </a:graphic>
                </wp:inline>
              </w:drawing>
            </w:r>
            <w:r>
              <w:rPr>
                <w:rFonts w:hint="eastAsia" w:ascii="仿宋_GB2312" w:hAnsi="仿宋_GB2312" w:eastAsia="仿宋_GB2312" w:cs="仿宋_GB2312"/>
                <w:sz w:val="30"/>
                <w:szCs w:val="30"/>
              </w:rPr>
              <w:t>43.32%</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tcBorders>
              <w:top w:val="single" w:color="D7D7D7" w:sz="4" w:space="0"/>
              <w:left w:val="single" w:color="D7D7D7" w:sz="4" w:space="0"/>
              <w:bottom w:val="single" w:color="D7D7D7" w:sz="4" w:space="0"/>
              <w:right w:val="single" w:color="D7D7D7" w:sz="4" w:space="0"/>
            </w:tcBorders>
            <w:shd w:val="clear" w:color="auto" w:fill="F9F9F9"/>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各种诈骗电话</w:t>
            </w:r>
          </w:p>
        </w:tc>
        <w:tc>
          <w:tcPr>
            <w:tcW w:w="0" w:type="auto"/>
            <w:tcBorders>
              <w:top w:val="single" w:color="D7D7D7" w:sz="4" w:space="0"/>
              <w:left w:val="single" w:color="D7D7D7" w:sz="4" w:space="0"/>
              <w:bottom w:val="single" w:color="D7D7D7" w:sz="4" w:space="0"/>
              <w:right w:val="single" w:color="D7D7D7" w:sz="4" w:space="0"/>
            </w:tcBorders>
            <w:shd w:val="clear" w:color="auto" w:fill="F9F9F9"/>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121</w:t>
            </w:r>
          </w:p>
        </w:tc>
        <w:tc>
          <w:tcPr>
            <w:tcW w:w="0" w:type="auto"/>
            <w:tcBorders>
              <w:top w:val="single" w:color="D7D7D7" w:sz="4" w:space="0"/>
              <w:left w:val="single" w:color="D7D7D7" w:sz="4" w:space="0"/>
              <w:bottom w:val="single" w:color="D7D7D7" w:sz="4" w:space="0"/>
              <w:right w:val="single" w:color="D7D7D7" w:sz="4" w:space="0"/>
            </w:tcBorders>
            <w:shd w:val="clear" w:color="auto" w:fill="F9F9F9"/>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drawing>
                <wp:inline distT="0" distB="0" distL="0" distR="0">
                  <wp:extent cx="754380" cy="114300"/>
                  <wp:effectExtent l="0" t="0" r="762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754380" cy="114300"/>
                          </a:xfrm>
                          <a:prstGeom prst="rect">
                            <a:avLst/>
                          </a:prstGeom>
                          <a:noFill/>
                          <a:ln>
                            <a:noFill/>
                          </a:ln>
                        </pic:spPr>
                      </pic:pic>
                    </a:graphicData>
                  </a:graphic>
                </wp:inline>
              </w:drawing>
            </w:r>
            <w:r>
              <w:rPr>
                <w:rFonts w:hint="eastAsia" w:ascii="仿宋_GB2312" w:hAnsi="仿宋_GB2312" w:eastAsia="仿宋_GB2312" w:cs="仿宋_GB2312"/>
                <w:sz w:val="30"/>
                <w:szCs w:val="30"/>
              </w:rPr>
              <w:drawing>
                <wp:inline distT="0" distB="0" distL="0" distR="0">
                  <wp:extent cx="601980" cy="114300"/>
                  <wp:effectExtent l="0" t="0" r="762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601980" cy="114300"/>
                          </a:xfrm>
                          <a:prstGeom prst="rect">
                            <a:avLst/>
                          </a:prstGeom>
                          <a:noFill/>
                          <a:ln>
                            <a:noFill/>
                          </a:ln>
                        </pic:spPr>
                      </pic:pic>
                    </a:graphicData>
                  </a:graphic>
                </wp:inline>
              </w:drawing>
            </w:r>
            <w:r>
              <w:rPr>
                <w:rFonts w:hint="eastAsia" w:ascii="仿宋_GB2312" w:hAnsi="仿宋_GB2312" w:eastAsia="仿宋_GB2312" w:cs="仿宋_GB2312"/>
                <w:sz w:val="30"/>
                <w:szCs w:val="30"/>
              </w:rPr>
              <w:t>55.76%</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tcBorders>
              <w:top w:val="single" w:color="D7D7D7" w:sz="4" w:space="0"/>
              <w:left w:val="single" w:color="D7D7D7" w:sz="4" w:space="0"/>
              <w:bottom w:val="single" w:color="D7D7D7" w:sz="4" w:space="0"/>
              <w:right w:val="single" w:color="D7D7D7" w:sz="4" w:space="0"/>
            </w:tcBorders>
            <w:shd w:val="clear" w:color="auto" w:fill="FFFFFF"/>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其他</w:t>
            </w:r>
          </w:p>
        </w:tc>
        <w:tc>
          <w:tcPr>
            <w:tcW w:w="0" w:type="auto"/>
            <w:tcBorders>
              <w:top w:val="single" w:color="D7D7D7" w:sz="4" w:space="0"/>
              <w:left w:val="single" w:color="D7D7D7" w:sz="4" w:space="0"/>
              <w:bottom w:val="single" w:color="D7D7D7" w:sz="4" w:space="0"/>
              <w:right w:val="single" w:color="D7D7D7" w:sz="4" w:space="0"/>
            </w:tcBorders>
            <w:shd w:val="clear" w:color="auto" w:fill="FFFFFF"/>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82</w:t>
            </w:r>
          </w:p>
        </w:tc>
        <w:tc>
          <w:tcPr>
            <w:tcW w:w="0" w:type="auto"/>
            <w:tcBorders>
              <w:top w:val="single" w:color="D7D7D7" w:sz="4" w:space="0"/>
              <w:left w:val="single" w:color="D7D7D7" w:sz="4" w:space="0"/>
              <w:bottom w:val="single" w:color="D7D7D7" w:sz="4" w:space="0"/>
              <w:right w:val="single" w:color="D7D7D7" w:sz="4" w:space="0"/>
            </w:tcBorders>
            <w:shd w:val="clear" w:color="auto" w:fill="FFFFFF"/>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drawing>
                <wp:inline distT="0" distB="0" distL="0" distR="0">
                  <wp:extent cx="502920" cy="114300"/>
                  <wp:effectExtent l="0" t="0" r="1143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02920" cy="114300"/>
                          </a:xfrm>
                          <a:prstGeom prst="rect">
                            <a:avLst/>
                          </a:prstGeom>
                          <a:noFill/>
                          <a:ln>
                            <a:noFill/>
                          </a:ln>
                        </pic:spPr>
                      </pic:pic>
                    </a:graphicData>
                  </a:graphic>
                </wp:inline>
              </w:drawing>
            </w:r>
            <w:r>
              <w:rPr>
                <w:rFonts w:hint="eastAsia" w:ascii="仿宋_GB2312" w:hAnsi="仿宋_GB2312" w:eastAsia="仿宋_GB2312" w:cs="仿宋_GB2312"/>
                <w:sz w:val="30"/>
                <w:szCs w:val="30"/>
              </w:rPr>
              <w:drawing>
                <wp:inline distT="0" distB="0" distL="0" distR="0">
                  <wp:extent cx="845820" cy="114300"/>
                  <wp:effectExtent l="0" t="0" r="1143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845820" cy="114300"/>
                          </a:xfrm>
                          <a:prstGeom prst="rect">
                            <a:avLst/>
                          </a:prstGeom>
                          <a:noFill/>
                          <a:ln>
                            <a:noFill/>
                          </a:ln>
                        </pic:spPr>
                      </pic:pic>
                    </a:graphicData>
                  </a:graphic>
                </wp:inline>
              </w:drawing>
            </w:r>
            <w:r>
              <w:rPr>
                <w:rFonts w:hint="eastAsia" w:ascii="仿宋_GB2312" w:hAnsi="仿宋_GB2312" w:eastAsia="仿宋_GB2312" w:cs="仿宋_GB2312"/>
                <w:sz w:val="30"/>
                <w:szCs w:val="30"/>
              </w:rPr>
              <w:t>37.79%</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tcBorders>
              <w:top w:val="single" w:color="D7D7D7" w:sz="4" w:space="0"/>
              <w:left w:val="single" w:color="D7D7D7" w:sz="4" w:space="0"/>
              <w:bottom w:val="single" w:color="D7D7D7" w:sz="4" w:space="0"/>
              <w:right w:val="single" w:color="D7D7D7" w:sz="4" w:space="0"/>
            </w:tcBorders>
            <w:shd w:val="clear" w:color="auto" w:fill="E0E0E0"/>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本题有效填写人次</w:t>
            </w:r>
          </w:p>
        </w:tc>
        <w:tc>
          <w:tcPr>
            <w:tcW w:w="0" w:type="auto"/>
            <w:tcBorders>
              <w:top w:val="single" w:color="D7D7D7" w:sz="4" w:space="0"/>
              <w:left w:val="single" w:color="D7D7D7" w:sz="4" w:space="0"/>
              <w:bottom w:val="single" w:color="D7D7D7" w:sz="4" w:space="0"/>
              <w:right w:val="single" w:color="D7D7D7" w:sz="4" w:space="0"/>
            </w:tcBorders>
            <w:shd w:val="clear" w:color="auto" w:fill="E0E0E0"/>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217</w:t>
            </w:r>
          </w:p>
        </w:tc>
        <w:tc>
          <w:tcPr>
            <w:tcW w:w="0" w:type="auto"/>
            <w:tcBorders>
              <w:top w:val="single" w:color="D7D7D7" w:sz="4" w:space="0"/>
              <w:left w:val="single" w:color="D7D7D7" w:sz="4" w:space="0"/>
              <w:bottom w:val="single" w:color="D7D7D7" w:sz="4" w:space="0"/>
              <w:right w:val="single" w:color="D7D7D7" w:sz="4" w:space="0"/>
            </w:tcBorders>
            <w:shd w:val="clear" w:color="auto" w:fill="E0E0E0"/>
            <w:vAlign w:val="center"/>
          </w:tcPr>
          <w:p>
            <w:pPr>
              <w:spacing w:line="360" w:lineRule="auto"/>
              <w:jc w:val="center"/>
              <w:rPr>
                <w:rFonts w:ascii="仿宋_GB2312" w:hAnsi="仿宋_GB2312" w:eastAsia="仿宋_GB2312" w:cs="仿宋_GB2312"/>
                <w:sz w:val="30"/>
                <w:szCs w:val="30"/>
              </w:rPr>
            </w:pPr>
          </w:p>
        </w:tc>
      </w:tr>
    </w:tbl>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rPr>
        <w:t>下图中我们可以看出在遇到表，，中的情况时会有部分学生会有意识避免再次出现骚扰电话。选择不予理会的人数也达到了53%，说明对自己的隐私信息保护意识还是具有的，但图中我们看到选择还是会听对面信息的人数也有8.76%。我们知道在信息泄露的各个事例中通过电话，信息进行窃取的案例比比皆是，电话，信息之所以成为信息隐私泄露的重要通道，是因为在接打电话中我们并不能很快的辨别出其性质。而这也是我们必须特别注意的。</w:t>
      </w:r>
    </w:p>
    <w:p>
      <w:pPr>
        <w:spacing w:line="360" w:lineRule="auto"/>
        <w:jc w:val="center"/>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在您遇到上面情况时，您会怎么做？（单选题）（N=217）</w:t>
      </w:r>
    </w:p>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bdr w:val="single" w:color="auto" w:sz="4" w:space="0"/>
        </w:rPr>
        <w:drawing>
          <wp:inline distT="0" distB="0" distL="0" distR="0">
            <wp:extent cx="5274310" cy="2637155"/>
            <wp:effectExtent l="0" t="0" r="2540" b="1079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274310" cy="2637155"/>
                    </a:xfrm>
                    <a:prstGeom prst="rect">
                      <a:avLst/>
                    </a:prstGeom>
                    <a:noFill/>
                    <a:ln>
                      <a:noFill/>
                    </a:ln>
                  </pic:spPr>
                </pic:pic>
              </a:graphicData>
            </a:graphic>
          </wp:inline>
        </w:drawing>
      </w:r>
    </w:p>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rPr>
        <w:t>手机作为当今社会必不可少的东西，其便捷一直是手机的代名词，而随着手机的飞速发展，手机中出现了各式各样的APP软件，当我们打开软件时它们总会让我们为它们打开各种权限，有些权限还会涉及个人信息，在图中我们可以看出在填写问卷的217名大学生中有66.82%选择了会选择给予部分软件需要的权限，这说明大部分学生对软件还是有判断的。但给予全部权限与不去处理的人数加起来占到了11.52%。而选择禁用全部权限，只有在需要的时候在给予权限的人数只占到总人数的21.66%。这表明在处理手机APP权限的问题时还是会有少部分人并没有足够的防范意识，而这是特别危险的。</w:t>
      </w:r>
    </w:p>
    <w:p>
      <w:pPr>
        <w:spacing w:line="360" w:lineRule="auto"/>
        <w:jc w:val="center"/>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您在使用手机时是否会刻意去管理软件所索取的手机权限（如获取通讯录，获取所在位置，获取拍照功能） （单选题）（N=217）</w:t>
      </w:r>
    </w:p>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bdr w:val="single" w:color="auto" w:sz="4" w:space="0"/>
        </w:rPr>
        <w:drawing>
          <wp:inline distT="0" distB="0" distL="0" distR="0">
            <wp:extent cx="5274310" cy="2637155"/>
            <wp:effectExtent l="0" t="0" r="2540" b="1079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274310" cy="2637155"/>
                    </a:xfrm>
                    <a:prstGeom prst="rect">
                      <a:avLst/>
                    </a:prstGeom>
                    <a:noFill/>
                    <a:ln>
                      <a:noFill/>
                    </a:ln>
                  </pic:spPr>
                </pic:pic>
              </a:graphicData>
            </a:graphic>
          </wp:inline>
        </w:drawing>
      </w:r>
    </w:p>
    <w:p>
      <w:pPr>
        <w:spacing w:line="360" w:lineRule="auto"/>
        <w:ind w:right="-141" w:rightChars="-67"/>
        <w:rPr>
          <w:rFonts w:ascii="仿宋_GB2312" w:hAnsi="仿宋_GB2312" w:eastAsia="仿宋_GB2312" w:cs="仿宋_GB2312"/>
          <w:sz w:val="30"/>
          <w:szCs w:val="30"/>
        </w:rPr>
      </w:pPr>
      <w:r>
        <w:rPr>
          <w:rFonts w:hint="eastAsia" w:ascii="仿宋_GB2312" w:hAnsi="仿宋_GB2312" w:eastAsia="仿宋_GB2312" w:cs="仿宋_GB2312"/>
          <w:sz w:val="30"/>
          <w:szCs w:val="30"/>
        </w:rPr>
        <w:t>在下表中有51.12%选择扫一眼。有26.27%完全不看，共有为77.%的学生是不会仔细观察协议的。在我们注册信息或者账号时它的一些条款一定要看清楚，了解其使用条款也是非常重要的。</w:t>
      </w:r>
    </w:p>
    <w:p>
      <w:pPr>
        <w:spacing w:line="360" w:lineRule="auto"/>
        <w:jc w:val="center"/>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您是否在注册账号时看清协议，然后做选择？（单选题）（N=217）</w:t>
      </w:r>
    </w:p>
    <w:tbl>
      <w:tblPr>
        <w:tblStyle w:val="8"/>
        <w:tblW w:w="5000"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4511"/>
        <w:gridCol w:w="808"/>
        <w:gridCol w:w="3203"/>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PrEx>
        <w:trPr>
          <w:trHeight w:val="500" w:hRule="atLeast"/>
        </w:trPr>
        <w:tc>
          <w:tcPr>
            <w:tcW w:w="0" w:type="auto"/>
            <w:tcBorders>
              <w:top w:val="single" w:color="D7D7D7" w:sz="4" w:space="0"/>
              <w:left w:val="single" w:color="D7D7D7" w:sz="4" w:space="0"/>
              <w:bottom w:val="single" w:color="D7D7D7" w:sz="4" w:space="0"/>
              <w:right w:val="single" w:color="D7D7D7" w:sz="4" w:space="0"/>
            </w:tcBorders>
            <w:shd w:val="clear" w:color="auto" w:fill="E0E0E0"/>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选项</w:t>
            </w:r>
          </w:p>
        </w:tc>
        <w:tc>
          <w:tcPr>
            <w:tcW w:w="0" w:type="auto"/>
            <w:tcBorders>
              <w:top w:val="single" w:color="D7D7D7" w:sz="4" w:space="0"/>
              <w:left w:val="single" w:color="D7D7D7" w:sz="4" w:space="0"/>
              <w:bottom w:val="single" w:color="D7D7D7" w:sz="4" w:space="0"/>
              <w:right w:val="single" w:color="D7D7D7" w:sz="4" w:space="0"/>
            </w:tcBorders>
            <w:shd w:val="clear" w:color="auto" w:fill="E0E0E0"/>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小计</w:t>
            </w:r>
          </w:p>
        </w:tc>
        <w:tc>
          <w:tcPr>
            <w:tcW w:w="0" w:type="auto"/>
            <w:tcBorders>
              <w:top w:val="single" w:color="D7D7D7" w:sz="4" w:space="0"/>
              <w:left w:val="single" w:color="D7D7D7" w:sz="4" w:space="0"/>
              <w:bottom w:val="single" w:color="D7D7D7" w:sz="4" w:space="0"/>
              <w:right w:val="single" w:color="D7D7D7" w:sz="4" w:space="0"/>
            </w:tcBorders>
            <w:shd w:val="clear" w:color="auto" w:fill="E0E0E0"/>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tcBorders>
              <w:top w:val="single" w:color="D7D7D7" w:sz="4" w:space="0"/>
              <w:left w:val="single" w:color="D7D7D7" w:sz="4" w:space="0"/>
              <w:bottom w:val="single" w:color="D7D7D7" w:sz="4" w:space="0"/>
              <w:right w:val="single" w:color="D7D7D7" w:sz="4" w:space="0"/>
            </w:tcBorders>
            <w:shd w:val="clear" w:color="auto" w:fill="FFFFFF"/>
            <w:vAlign w:val="center"/>
          </w:tcPr>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rPr>
              <w:t>反正要用这个软件，看不看无所谓</w:t>
            </w:r>
          </w:p>
        </w:tc>
        <w:tc>
          <w:tcPr>
            <w:tcW w:w="0" w:type="auto"/>
            <w:tcBorders>
              <w:top w:val="single" w:color="D7D7D7" w:sz="4" w:space="0"/>
              <w:left w:val="single" w:color="D7D7D7" w:sz="4" w:space="0"/>
              <w:bottom w:val="single" w:color="D7D7D7" w:sz="4" w:space="0"/>
              <w:right w:val="single" w:color="D7D7D7" w:sz="4" w:space="0"/>
            </w:tcBorders>
            <w:shd w:val="clear" w:color="auto" w:fill="FFFFFF"/>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57</w:t>
            </w:r>
          </w:p>
        </w:tc>
        <w:tc>
          <w:tcPr>
            <w:tcW w:w="0" w:type="auto"/>
            <w:tcBorders>
              <w:top w:val="single" w:color="D7D7D7" w:sz="4" w:space="0"/>
              <w:left w:val="single" w:color="D7D7D7" w:sz="4" w:space="0"/>
              <w:bottom w:val="single" w:color="D7D7D7" w:sz="4" w:space="0"/>
              <w:right w:val="single" w:color="D7D7D7" w:sz="4" w:space="0"/>
            </w:tcBorders>
            <w:shd w:val="clear" w:color="auto" w:fill="FFFFFF"/>
            <w:vAlign w:val="center"/>
          </w:tcPr>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rPr>
              <w:drawing>
                <wp:inline distT="0" distB="0" distL="0" distR="0">
                  <wp:extent cx="350520" cy="114300"/>
                  <wp:effectExtent l="0" t="0" r="1143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350520" cy="114300"/>
                          </a:xfrm>
                          <a:prstGeom prst="rect">
                            <a:avLst/>
                          </a:prstGeom>
                          <a:noFill/>
                          <a:ln>
                            <a:noFill/>
                          </a:ln>
                        </pic:spPr>
                      </pic:pic>
                    </a:graphicData>
                  </a:graphic>
                </wp:inline>
              </w:drawing>
            </w:r>
            <w:r>
              <w:rPr>
                <w:rFonts w:hint="eastAsia" w:ascii="仿宋_GB2312" w:hAnsi="仿宋_GB2312" w:eastAsia="仿宋_GB2312" w:cs="仿宋_GB2312"/>
                <w:sz w:val="30"/>
                <w:szCs w:val="30"/>
              </w:rPr>
              <w:drawing>
                <wp:inline distT="0" distB="0" distL="0" distR="0">
                  <wp:extent cx="998220" cy="114300"/>
                  <wp:effectExtent l="0" t="0" r="1143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998220" cy="114300"/>
                          </a:xfrm>
                          <a:prstGeom prst="rect">
                            <a:avLst/>
                          </a:prstGeom>
                          <a:noFill/>
                          <a:ln>
                            <a:noFill/>
                          </a:ln>
                        </pic:spPr>
                      </pic:pic>
                    </a:graphicData>
                  </a:graphic>
                </wp:inline>
              </w:drawing>
            </w:r>
            <w:r>
              <w:rPr>
                <w:rFonts w:hint="eastAsia" w:ascii="仿宋_GB2312" w:hAnsi="仿宋_GB2312" w:eastAsia="仿宋_GB2312" w:cs="仿宋_GB2312"/>
                <w:sz w:val="30"/>
                <w:szCs w:val="30"/>
              </w:rPr>
              <w:t>26.27%</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tcBorders>
              <w:top w:val="single" w:color="D7D7D7" w:sz="4" w:space="0"/>
              <w:left w:val="single" w:color="D7D7D7" w:sz="4" w:space="0"/>
              <w:bottom w:val="single" w:color="D7D7D7" w:sz="4" w:space="0"/>
              <w:right w:val="single" w:color="D7D7D7" w:sz="4" w:space="0"/>
            </w:tcBorders>
            <w:shd w:val="clear" w:color="auto" w:fill="F9F9F9"/>
            <w:vAlign w:val="center"/>
          </w:tcPr>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rPr>
              <w:t>会去看，但只是扫一眼</w:t>
            </w:r>
          </w:p>
        </w:tc>
        <w:tc>
          <w:tcPr>
            <w:tcW w:w="0" w:type="auto"/>
            <w:tcBorders>
              <w:top w:val="single" w:color="D7D7D7" w:sz="4" w:space="0"/>
              <w:left w:val="single" w:color="D7D7D7" w:sz="4" w:space="0"/>
              <w:bottom w:val="single" w:color="D7D7D7" w:sz="4" w:space="0"/>
              <w:right w:val="single" w:color="D7D7D7" w:sz="4" w:space="0"/>
            </w:tcBorders>
            <w:shd w:val="clear" w:color="auto" w:fill="F9F9F9"/>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111</w:t>
            </w:r>
          </w:p>
        </w:tc>
        <w:tc>
          <w:tcPr>
            <w:tcW w:w="0" w:type="auto"/>
            <w:tcBorders>
              <w:top w:val="single" w:color="D7D7D7" w:sz="4" w:space="0"/>
              <w:left w:val="single" w:color="D7D7D7" w:sz="4" w:space="0"/>
              <w:bottom w:val="single" w:color="D7D7D7" w:sz="4" w:space="0"/>
              <w:right w:val="single" w:color="D7D7D7" w:sz="4" w:space="0"/>
            </w:tcBorders>
            <w:shd w:val="clear" w:color="auto" w:fill="F9F9F9"/>
            <w:vAlign w:val="center"/>
          </w:tcPr>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rPr>
              <w:drawing>
                <wp:inline distT="0" distB="0" distL="0" distR="0">
                  <wp:extent cx="685800" cy="11430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685800" cy="114300"/>
                          </a:xfrm>
                          <a:prstGeom prst="rect">
                            <a:avLst/>
                          </a:prstGeom>
                          <a:noFill/>
                          <a:ln>
                            <a:noFill/>
                          </a:ln>
                        </pic:spPr>
                      </pic:pic>
                    </a:graphicData>
                  </a:graphic>
                </wp:inline>
              </w:drawing>
            </w:r>
            <w:r>
              <w:rPr>
                <w:rFonts w:hint="eastAsia" w:ascii="仿宋_GB2312" w:hAnsi="仿宋_GB2312" w:eastAsia="仿宋_GB2312" w:cs="仿宋_GB2312"/>
                <w:sz w:val="30"/>
                <w:szCs w:val="30"/>
              </w:rPr>
              <w:drawing>
                <wp:inline distT="0" distB="0" distL="0" distR="0">
                  <wp:extent cx="670560" cy="114300"/>
                  <wp:effectExtent l="0" t="0" r="1524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670560" cy="114300"/>
                          </a:xfrm>
                          <a:prstGeom prst="rect">
                            <a:avLst/>
                          </a:prstGeom>
                          <a:noFill/>
                          <a:ln>
                            <a:noFill/>
                          </a:ln>
                        </pic:spPr>
                      </pic:pic>
                    </a:graphicData>
                  </a:graphic>
                </wp:inline>
              </w:drawing>
            </w:r>
            <w:r>
              <w:rPr>
                <w:rFonts w:hint="eastAsia" w:ascii="仿宋_GB2312" w:hAnsi="仿宋_GB2312" w:eastAsia="仿宋_GB2312" w:cs="仿宋_GB2312"/>
                <w:sz w:val="30"/>
                <w:szCs w:val="30"/>
              </w:rPr>
              <w:t>51.15%</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tcBorders>
              <w:top w:val="single" w:color="D7D7D7" w:sz="4" w:space="0"/>
              <w:left w:val="single" w:color="D7D7D7" w:sz="4" w:space="0"/>
              <w:bottom w:val="single" w:color="D7D7D7" w:sz="4" w:space="0"/>
              <w:right w:val="single" w:color="D7D7D7" w:sz="4" w:space="0"/>
            </w:tcBorders>
            <w:shd w:val="clear" w:color="auto" w:fill="FFFFFF"/>
            <w:vAlign w:val="center"/>
          </w:tcPr>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rPr>
              <w:t>会认认真真的去看</w:t>
            </w:r>
          </w:p>
        </w:tc>
        <w:tc>
          <w:tcPr>
            <w:tcW w:w="0" w:type="auto"/>
            <w:tcBorders>
              <w:top w:val="single" w:color="D7D7D7" w:sz="4" w:space="0"/>
              <w:left w:val="single" w:color="D7D7D7" w:sz="4" w:space="0"/>
              <w:bottom w:val="single" w:color="D7D7D7" w:sz="4" w:space="0"/>
              <w:right w:val="single" w:color="D7D7D7" w:sz="4" w:space="0"/>
            </w:tcBorders>
            <w:shd w:val="clear" w:color="auto" w:fill="FFFFFF"/>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49</w:t>
            </w:r>
          </w:p>
        </w:tc>
        <w:tc>
          <w:tcPr>
            <w:tcW w:w="0" w:type="auto"/>
            <w:tcBorders>
              <w:top w:val="single" w:color="D7D7D7" w:sz="4" w:space="0"/>
              <w:left w:val="single" w:color="D7D7D7" w:sz="4" w:space="0"/>
              <w:bottom w:val="single" w:color="D7D7D7" w:sz="4" w:space="0"/>
              <w:right w:val="single" w:color="D7D7D7" w:sz="4" w:space="0"/>
            </w:tcBorders>
            <w:shd w:val="clear" w:color="auto" w:fill="FFFFFF"/>
            <w:vAlign w:val="center"/>
          </w:tcPr>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rPr>
              <w:drawing>
                <wp:inline distT="0" distB="0" distL="0" distR="0">
                  <wp:extent cx="304800" cy="1143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304800" cy="114300"/>
                          </a:xfrm>
                          <a:prstGeom prst="rect">
                            <a:avLst/>
                          </a:prstGeom>
                          <a:noFill/>
                          <a:ln>
                            <a:noFill/>
                          </a:ln>
                        </pic:spPr>
                      </pic:pic>
                    </a:graphicData>
                  </a:graphic>
                </wp:inline>
              </w:drawing>
            </w:r>
            <w:r>
              <w:rPr>
                <w:rFonts w:hint="eastAsia" w:ascii="仿宋_GB2312" w:hAnsi="仿宋_GB2312" w:eastAsia="仿宋_GB2312" w:cs="仿宋_GB2312"/>
                <w:sz w:val="30"/>
                <w:szCs w:val="30"/>
              </w:rPr>
              <w:drawing>
                <wp:inline distT="0" distB="0" distL="0" distR="0">
                  <wp:extent cx="1051560" cy="114300"/>
                  <wp:effectExtent l="0" t="0" r="152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051560" cy="114300"/>
                          </a:xfrm>
                          <a:prstGeom prst="rect">
                            <a:avLst/>
                          </a:prstGeom>
                          <a:noFill/>
                          <a:ln>
                            <a:noFill/>
                          </a:ln>
                        </pic:spPr>
                      </pic:pic>
                    </a:graphicData>
                  </a:graphic>
                </wp:inline>
              </w:drawing>
            </w:r>
            <w:r>
              <w:rPr>
                <w:rFonts w:hint="eastAsia" w:ascii="仿宋_GB2312" w:hAnsi="仿宋_GB2312" w:eastAsia="仿宋_GB2312" w:cs="仿宋_GB2312"/>
                <w:sz w:val="30"/>
                <w:szCs w:val="30"/>
              </w:rPr>
              <w:t>22.58%</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tcBorders>
              <w:top w:val="single" w:color="D7D7D7" w:sz="4" w:space="0"/>
              <w:left w:val="single" w:color="D7D7D7" w:sz="4" w:space="0"/>
              <w:bottom w:val="single" w:color="D7D7D7" w:sz="4" w:space="0"/>
              <w:right w:val="single" w:color="D7D7D7" w:sz="4" w:space="0"/>
            </w:tcBorders>
            <w:shd w:val="clear" w:color="auto" w:fill="E0E0E0"/>
            <w:vAlign w:val="center"/>
          </w:tcPr>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rPr>
              <w:t>本题有效填写人次</w:t>
            </w:r>
          </w:p>
        </w:tc>
        <w:tc>
          <w:tcPr>
            <w:tcW w:w="0" w:type="auto"/>
            <w:tcBorders>
              <w:top w:val="single" w:color="D7D7D7" w:sz="4" w:space="0"/>
              <w:left w:val="single" w:color="D7D7D7" w:sz="4" w:space="0"/>
              <w:bottom w:val="single" w:color="D7D7D7" w:sz="4" w:space="0"/>
              <w:right w:val="single" w:color="D7D7D7" w:sz="4" w:space="0"/>
            </w:tcBorders>
            <w:shd w:val="clear" w:color="auto" w:fill="E0E0E0"/>
            <w:vAlign w:val="center"/>
          </w:tcPr>
          <w:p>
            <w:pPr>
              <w:spacing w:line="360" w:lineRule="auto"/>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217</w:t>
            </w:r>
          </w:p>
        </w:tc>
        <w:tc>
          <w:tcPr>
            <w:tcW w:w="0" w:type="auto"/>
            <w:tcBorders>
              <w:top w:val="single" w:color="D7D7D7" w:sz="4" w:space="0"/>
              <w:left w:val="single" w:color="D7D7D7" w:sz="4" w:space="0"/>
              <w:bottom w:val="single" w:color="D7D7D7" w:sz="4" w:space="0"/>
              <w:right w:val="single" w:color="D7D7D7" w:sz="4" w:space="0"/>
            </w:tcBorders>
            <w:shd w:val="clear" w:color="auto" w:fill="E0E0E0"/>
            <w:vAlign w:val="center"/>
          </w:tcPr>
          <w:p>
            <w:pPr>
              <w:spacing w:line="360" w:lineRule="auto"/>
              <w:rPr>
                <w:rFonts w:ascii="仿宋_GB2312" w:hAnsi="仿宋_GB2312" w:eastAsia="仿宋_GB2312" w:cs="仿宋_GB2312"/>
                <w:sz w:val="30"/>
                <w:szCs w:val="30"/>
              </w:rPr>
            </w:pPr>
          </w:p>
        </w:tc>
      </w:tr>
    </w:tbl>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rPr>
        <w:t>在在填写快递的时候会尽量缩减地址信息，或是使用假名字的图里我们可以看到虽然大部分学生会撕掉快递信息，但是信息填写时已经泄露。虽然撕掉信息会使泄露范围有所减小，但是泄露带来的危险还是存在的，因此要从源头上，即填写信息时，尽量缩减地址信息，或是使用假名字。</w:t>
      </w:r>
    </w:p>
    <w:p>
      <w:pPr>
        <w:spacing w:line="360" w:lineRule="auto"/>
        <w:jc w:val="center"/>
        <w:rPr>
          <w:rFonts w:ascii="仿宋_GB2312" w:hAnsi="仿宋_GB2312" w:eastAsia="仿宋_GB2312" w:cs="仿宋_GB2312"/>
          <w:b/>
          <w:bCs/>
          <w:sz w:val="30"/>
          <w:szCs w:val="30"/>
        </w:rPr>
      </w:pPr>
      <w:bookmarkStart w:id="1" w:name="_Hlk66975797"/>
      <w:r>
        <w:rPr>
          <w:rFonts w:hint="eastAsia" w:ascii="仿宋_GB2312" w:hAnsi="仿宋_GB2312" w:eastAsia="仿宋_GB2312" w:cs="仿宋_GB2312"/>
          <w:b/>
          <w:bCs/>
          <w:sz w:val="30"/>
          <w:szCs w:val="30"/>
        </w:rPr>
        <w:t>在填写快递的时候会尽量缩减地址信息，或是使用假名字</w:t>
      </w:r>
      <w:bookmarkEnd w:id="1"/>
      <w:r>
        <w:rPr>
          <w:rFonts w:hint="eastAsia" w:ascii="仿宋_GB2312" w:hAnsi="仿宋_GB2312" w:eastAsia="仿宋_GB2312" w:cs="仿宋_GB2312"/>
          <w:b/>
          <w:bCs/>
          <w:sz w:val="30"/>
          <w:szCs w:val="30"/>
        </w:rPr>
        <w:t>（单选题）（N=217）</w:t>
      </w:r>
    </w:p>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bdr w:val="single" w:color="auto" w:sz="4" w:space="0"/>
        </w:rPr>
        <w:drawing>
          <wp:inline distT="0" distB="0" distL="0" distR="0">
            <wp:extent cx="5274310" cy="2637155"/>
            <wp:effectExtent l="0" t="0" r="2540" b="1079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274310" cy="2637155"/>
                    </a:xfrm>
                    <a:prstGeom prst="rect">
                      <a:avLst/>
                    </a:prstGeom>
                    <a:noFill/>
                    <a:ln>
                      <a:noFill/>
                    </a:ln>
                  </pic:spPr>
                </pic:pic>
              </a:graphicData>
            </a:graphic>
          </wp:inline>
        </w:drawing>
      </w:r>
    </w:p>
    <w:p>
      <w:pPr>
        <w:spacing w:line="360" w:lineRule="auto"/>
        <w:jc w:val="center"/>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您会在收到快递之后撕掉快递信息页吗？（单选题）（N=217）</w:t>
      </w:r>
    </w:p>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bdr w:val="single" w:color="auto" w:sz="4" w:space="0"/>
        </w:rPr>
        <w:drawing>
          <wp:inline distT="0" distB="0" distL="0" distR="0">
            <wp:extent cx="5274310" cy="2637155"/>
            <wp:effectExtent l="0" t="0" r="2540" b="1079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5274310" cy="2637155"/>
                    </a:xfrm>
                    <a:prstGeom prst="rect">
                      <a:avLst/>
                    </a:prstGeom>
                    <a:noFill/>
                    <a:ln>
                      <a:noFill/>
                    </a:ln>
                  </pic:spPr>
                </pic:pic>
              </a:graphicData>
            </a:graphic>
          </wp:inline>
        </w:drawing>
      </w:r>
    </w:p>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rPr>
        <w:t>此问题现在我们的日常生活中已经非常普遍了，例如一些有奖问答等，往往人们会图那一点点的优惠而填写自己的个人信息，下图中我们也可以看出，选择为了方便与优惠可以填写部分个人信息的人数还是挺多的达到了3</w:t>
      </w:r>
      <w:r>
        <w:rPr>
          <w:rFonts w:ascii="仿宋_GB2312" w:hAnsi="仿宋_GB2312" w:eastAsia="仿宋_GB2312" w:cs="仿宋_GB2312"/>
          <w:sz w:val="30"/>
          <w:szCs w:val="30"/>
        </w:rPr>
        <w:t>9.63</w:t>
      </w:r>
      <w:r>
        <w:rPr>
          <w:rFonts w:hint="eastAsia" w:ascii="仿宋_GB2312" w:hAnsi="仿宋_GB2312" w:eastAsia="仿宋_GB2312" w:cs="仿宋_GB2312"/>
          <w:sz w:val="30"/>
          <w:szCs w:val="30"/>
        </w:rPr>
        <w:t>%，不管他的优惠项目多么诱人，随意将自己的个人信息告诉别人都是非常危险的。</w:t>
      </w:r>
    </w:p>
    <w:p>
      <w:pPr>
        <w:spacing w:line="360" w:lineRule="auto"/>
        <w:jc w:val="center"/>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您觉得我们是否应该提供个人信息换取更优质的服务（例如填写信息得到某些优惠~）（单选题）（N=217）</w:t>
      </w:r>
    </w:p>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bdr w:val="single" w:color="auto" w:sz="4" w:space="0"/>
        </w:rPr>
        <w:drawing>
          <wp:inline distT="0" distB="0" distL="0" distR="0">
            <wp:extent cx="5274310" cy="2637155"/>
            <wp:effectExtent l="0" t="0" r="2540" b="1079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5274310" cy="2637155"/>
                    </a:xfrm>
                    <a:prstGeom prst="rect">
                      <a:avLst/>
                    </a:prstGeom>
                    <a:noFill/>
                    <a:ln>
                      <a:noFill/>
                    </a:ln>
                  </pic:spPr>
                </pic:pic>
              </a:graphicData>
            </a:graphic>
          </wp:inline>
        </w:drawing>
      </w:r>
    </w:p>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rPr>
        <w:t>可以看到选择</w:t>
      </w:r>
      <w:bookmarkStart w:id="2" w:name="_Hlk66979008"/>
      <w:r>
        <w:rPr>
          <w:rFonts w:hint="eastAsia" w:ascii="仿宋_GB2312" w:hAnsi="仿宋_GB2312" w:eastAsia="仿宋_GB2312" w:cs="仿宋_GB2312"/>
          <w:sz w:val="30"/>
          <w:szCs w:val="30"/>
        </w:rPr>
        <w:t>会十分注意，并会在比较隐私的地方进行遮挡或者打上马赛克的人数</w:t>
      </w:r>
      <w:bookmarkEnd w:id="2"/>
      <w:r>
        <w:rPr>
          <w:rFonts w:hint="eastAsia" w:ascii="仿宋_GB2312" w:hAnsi="仿宋_GB2312" w:eastAsia="仿宋_GB2312" w:cs="仿宋_GB2312"/>
          <w:sz w:val="30"/>
          <w:szCs w:val="30"/>
        </w:rPr>
        <w:t>在占</w:t>
      </w:r>
      <w:r>
        <w:rPr>
          <w:rFonts w:ascii="仿宋_GB2312" w:hAnsi="仿宋_GB2312" w:eastAsia="仿宋_GB2312" w:cs="仿宋_GB2312"/>
          <w:sz w:val="30"/>
          <w:szCs w:val="30"/>
        </w:rPr>
        <w:t>61.29</w:t>
      </w:r>
      <w:r>
        <w:rPr>
          <w:rFonts w:hint="eastAsia" w:ascii="仿宋_GB2312" w:hAnsi="仿宋_GB2312" w:eastAsia="仿宋_GB2312" w:cs="仿宋_GB2312"/>
          <w:sz w:val="30"/>
          <w:szCs w:val="30"/>
        </w:rPr>
        <w:t>%，而选择没有关注这些的人数只占到了会十分注意，并会在比较隐私的地方进行遮挡或者打上马赛克人数的一半，表明大学生对这方面还是十分注意的。</w:t>
      </w:r>
    </w:p>
    <w:p>
      <w:pPr>
        <w:spacing w:line="360" w:lineRule="auto"/>
        <w:jc w:val="center"/>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您会在社交媒体（如QQ空间，朋友圈）发照片和消息时注意隐去个人信息吗？（单选题）（N=217）</w:t>
      </w:r>
    </w:p>
    <w:p>
      <w:pPr>
        <w:spacing w:line="360" w:lineRule="auto"/>
        <w:jc w:val="center"/>
        <w:rPr>
          <w:rFonts w:ascii="仿宋_GB2312" w:hAnsi="仿宋_GB2312" w:eastAsia="仿宋_GB2312" w:cs="仿宋_GB2312"/>
          <w:b/>
          <w:bCs/>
          <w:sz w:val="30"/>
          <w:szCs w:val="30"/>
        </w:rPr>
      </w:pPr>
    </w:p>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bdr w:val="single" w:color="auto" w:sz="4" w:space="0"/>
        </w:rPr>
        <w:drawing>
          <wp:inline distT="0" distB="0" distL="0" distR="0">
            <wp:extent cx="5274310" cy="2637155"/>
            <wp:effectExtent l="0" t="0" r="2540" b="1079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5274310" cy="2637155"/>
                    </a:xfrm>
                    <a:prstGeom prst="rect">
                      <a:avLst/>
                    </a:prstGeom>
                    <a:noFill/>
                    <a:ln>
                      <a:noFill/>
                    </a:ln>
                  </pic:spPr>
                </pic:pic>
              </a:graphicData>
            </a:graphic>
          </wp:inline>
        </w:drawing>
      </w:r>
    </w:p>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rPr>
        <w:t>在您是否经常外借QQ号，微信账号的问题中我们看到看情况和选择是的人共占40.09%。QQ和微信属于了聊天软件，会涉及亲朋好友，不仅是个人隐私，还有可能泄露了更多其他人的隐私，这种外借QQ号的行为是十分危险的。</w:t>
      </w:r>
    </w:p>
    <w:p>
      <w:pPr>
        <w:spacing w:line="360" w:lineRule="auto"/>
        <w:jc w:val="center"/>
        <w:rPr>
          <w:rFonts w:ascii="仿宋_GB2312" w:hAnsi="仿宋_GB2312" w:eastAsia="仿宋_GB2312" w:cs="仿宋_GB2312"/>
          <w:b/>
          <w:bCs/>
          <w:sz w:val="30"/>
          <w:szCs w:val="30"/>
        </w:rPr>
      </w:pPr>
      <w:bookmarkStart w:id="3" w:name="_Hlk66975858"/>
      <w:r>
        <w:rPr>
          <w:rFonts w:hint="eastAsia" w:ascii="仿宋_GB2312" w:hAnsi="仿宋_GB2312" w:eastAsia="仿宋_GB2312" w:cs="仿宋_GB2312"/>
          <w:b/>
          <w:bCs/>
          <w:sz w:val="30"/>
          <w:szCs w:val="30"/>
        </w:rPr>
        <w:t xml:space="preserve">您是否经常外借QQ号，微信账号? </w:t>
      </w:r>
      <w:bookmarkEnd w:id="3"/>
      <w:r>
        <w:rPr>
          <w:rFonts w:hint="eastAsia" w:ascii="仿宋_GB2312" w:hAnsi="仿宋_GB2312" w:eastAsia="仿宋_GB2312" w:cs="仿宋_GB2312"/>
          <w:b/>
          <w:bCs/>
          <w:sz w:val="30"/>
          <w:szCs w:val="30"/>
        </w:rPr>
        <w:t>单选题）（N=217）</w:t>
      </w:r>
    </w:p>
    <w:p>
      <w:pPr>
        <w:spacing w:line="360" w:lineRule="auto"/>
        <w:jc w:val="center"/>
        <w:rPr>
          <w:rFonts w:ascii="仿宋_GB2312" w:hAnsi="仿宋_GB2312" w:eastAsia="仿宋_GB2312" w:cs="仿宋_GB2312"/>
          <w:b/>
          <w:bCs/>
          <w:sz w:val="30"/>
          <w:szCs w:val="30"/>
        </w:rPr>
      </w:pPr>
    </w:p>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bdr w:val="single" w:color="auto" w:sz="4" w:space="0"/>
        </w:rPr>
        <w:drawing>
          <wp:inline distT="0" distB="0" distL="0" distR="0">
            <wp:extent cx="5274310" cy="2637155"/>
            <wp:effectExtent l="0" t="0" r="2540" b="1079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5274310" cy="2637155"/>
                    </a:xfrm>
                    <a:prstGeom prst="rect">
                      <a:avLst/>
                    </a:prstGeom>
                    <a:noFill/>
                    <a:ln>
                      <a:noFill/>
                    </a:ln>
                  </pic:spPr>
                </pic:pic>
              </a:graphicData>
            </a:graphic>
          </wp:inline>
        </w:drawing>
      </w:r>
    </w:p>
    <w:p>
      <w:pPr>
        <w:spacing w:line="360" w:lineRule="auto"/>
        <w:rPr>
          <w:rFonts w:ascii="仿宋_GB2312" w:hAnsi="仿宋_GB2312" w:eastAsia="仿宋_GB2312" w:cs="仿宋_GB2312"/>
          <w:sz w:val="30"/>
          <w:szCs w:val="30"/>
        </w:rPr>
      </w:pPr>
    </w:p>
    <w:p>
      <w:pPr>
        <w:spacing w:line="360" w:lineRule="auto"/>
        <w:jc w:val="center"/>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对于隐私泄露，您觉得我们应该做些什么？（多选题）（N=217）</w:t>
      </w:r>
    </w:p>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bdr w:val="single" w:color="auto" w:sz="4" w:space="0"/>
        </w:rPr>
        <w:drawing>
          <wp:inline distT="0" distB="0" distL="0" distR="0">
            <wp:extent cx="5274310" cy="2637155"/>
            <wp:effectExtent l="0" t="0" r="2540" b="1079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5274310" cy="2637155"/>
                    </a:xfrm>
                    <a:prstGeom prst="rect">
                      <a:avLst/>
                    </a:prstGeom>
                    <a:noFill/>
                    <a:ln>
                      <a:noFill/>
                    </a:ln>
                  </pic:spPr>
                </pic:pic>
              </a:graphicData>
            </a:graphic>
          </wp:inline>
        </w:drawing>
      </w:r>
    </w:p>
    <w:p>
      <w:pPr>
        <w:spacing w:line="360" w:lineRule="auto"/>
        <w:ind w:right="-57" w:rightChars="-27"/>
        <w:jc w:val="left"/>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5.大学生个人隐私应对措施</w:t>
      </w:r>
    </w:p>
    <w:p>
      <w:pPr>
        <w:spacing w:line="360" w:lineRule="auto"/>
        <w:rPr>
          <w:rFonts w:ascii="仿宋_GB2312" w:hAnsi="仿宋_GB2312" w:eastAsia="仿宋_GB2312" w:cs="仿宋_GB2312"/>
          <w:sz w:val="30"/>
          <w:szCs w:val="30"/>
        </w:rPr>
      </w:pPr>
      <w:r>
        <w:rPr>
          <w:rFonts w:hint="eastAsia" w:ascii="仿宋_GB2312" w:hAnsi="仿宋_GB2312" w:eastAsia="仿宋_GB2312" w:cs="仿宋_GB2312"/>
          <w:sz w:val="30"/>
          <w:szCs w:val="30"/>
        </w:rPr>
        <w:t>5.1提升自身防范意识</w:t>
      </w:r>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大学生需要强化自身的防范意识，在使用手机或者是电脑应用时要特别的注意，尽可能在了解其准确信息后再进行使用。面对陌生人的好友请求，要注意鉴别，面对不知来路的链接，一定要看清楚，尽量不要点击，我们大学生的社会阅历不足，要时刻警惕来自社会或者他人的攻击。我们大学生在网上进行操作是要有一个好的习惯，不去点击来路不明的链接，不要进入非法的网站，在网上充斥的各种各样的网络陷阱，我们要牢记这些，不给那些不法之人有机可乘的机会。</w:t>
      </w:r>
    </w:p>
    <w:p>
      <w:pPr>
        <w:spacing w:line="360" w:lineRule="auto"/>
        <w:jc w:val="left"/>
        <w:rPr>
          <w:rFonts w:ascii="仿宋_GB2312" w:hAnsi="仿宋_GB2312" w:eastAsia="仿宋_GB2312" w:cs="仿宋_GB2312"/>
          <w:b/>
          <w:bCs/>
          <w:sz w:val="30"/>
          <w:szCs w:val="30"/>
        </w:rPr>
      </w:pPr>
      <w:r>
        <w:rPr>
          <w:rFonts w:ascii="仿宋_GB2312" w:hAnsi="仿宋_GB2312" w:eastAsia="仿宋_GB2312" w:cs="仿宋_GB2312"/>
          <w:sz w:val="30"/>
          <w:szCs w:val="30"/>
        </w:rPr>
        <w:t>5</w:t>
      </w:r>
      <w:r>
        <w:rPr>
          <w:rFonts w:hint="eastAsia" w:ascii="仿宋_GB2312" w:hAnsi="仿宋_GB2312" w:eastAsia="仿宋_GB2312" w:cs="仿宋_GB2312"/>
          <w:sz w:val="30"/>
          <w:szCs w:val="30"/>
        </w:rPr>
        <w:t>.2</w:t>
      </w:r>
      <w:bookmarkStart w:id="4" w:name="_Hlk66131484"/>
      <w:r>
        <w:rPr>
          <w:rFonts w:hint="eastAsia" w:ascii="仿宋_GB2312" w:hAnsi="仿宋_GB2312" w:eastAsia="仿宋_GB2312" w:cs="仿宋_GB2312"/>
          <w:sz w:val="30"/>
          <w:szCs w:val="30"/>
        </w:rPr>
        <w:t>完善校园治理体系</w:t>
      </w:r>
      <w:bookmarkEnd w:id="4"/>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学校作为我们学生每天生活的地方，学生的信息安全至关重要，面对现在日益增多的网络信息诈骗，我们应该完善校园治理体系，以大学生信息隐私安全为核心，加强这方面的管理，要经常对学生进行信息隐私安全的宣传。</w:t>
      </w:r>
    </w:p>
    <w:p>
      <w:pPr>
        <w:spacing w:line="360" w:lineRule="auto"/>
        <w:ind w:firstLine="600" w:firstLineChars="200"/>
        <w:rPr>
          <w:rFonts w:ascii="仿宋_GB2312" w:hAnsi="仿宋_GB2312" w:eastAsia="仿宋_GB2312" w:cs="仿宋_GB2312"/>
          <w:sz w:val="30"/>
          <w:szCs w:val="30"/>
        </w:rPr>
      </w:pPr>
      <w:bookmarkStart w:id="5" w:name="_Hlk66131521"/>
      <w:r>
        <w:rPr>
          <w:rFonts w:ascii="仿宋_GB2312" w:hAnsi="仿宋_GB2312" w:eastAsia="仿宋_GB2312" w:cs="仿宋_GB2312"/>
          <w:sz w:val="30"/>
          <w:szCs w:val="30"/>
        </w:rPr>
        <w:t>5</w:t>
      </w:r>
      <w:r>
        <w:rPr>
          <w:rFonts w:hint="eastAsia" w:ascii="仿宋_GB2312" w:hAnsi="仿宋_GB2312" w:eastAsia="仿宋_GB2312" w:cs="仿宋_GB2312"/>
          <w:sz w:val="30"/>
          <w:szCs w:val="30"/>
        </w:rPr>
        <w:t>.3各部门协同合作</w:t>
      </w:r>
      <w:bookmarkEnd w:id="5"/>
    </w:p>
    <w:p>
      <w:pPr>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在信息技术日益发达的今天，不光是我们大众，许许多多的政府部门也在使用现在先进的信息科技。部门间会把信息进行共享那么在传递信息的过程中稍有不注意的地方就会导致信息隐私的泄露。，因此政府部门间的合作也应发展到隐私保护领域。这样就可以合理的进行信息的管理和使用，有助于从源头上缓解个人隐私的泄露。其次，应达成部门间的协议，统一隐私保护规范。尽最大的努力去治理，要把管理与实际相结合，切合实际的去解决这类事件。</w:t>
      </w:r>
    </w:p>
    <w:p>
      <w:pPr>
        <w:spacing w:line="360" w:lineRule="auto"/>
        <w:ind w:right="-57" w:rightChars="-27" w:firstLine="602" w:firstLineChars="200"/>
        <w:jc w:val="left"/>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6结语</w:t>
      </w:r>
    </w:p>
    <w:p>
      <w:pPr>
        <w:spacing w:line="360" w:lineRule="auto"/>
        <w:ind w:right="-57" w:rightChars="-27"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现在我国有着数以万计的大学生在使用信息类电子产品，越来越多的应用出现在我们的视野，虽然加大了对网络安全的监督与打击，但我们在使用这些产品的时候也不能掉以轻心。为了更好的保护大学生的个人隐私，需要社会，学校的监督管理以及大学生自己对这方面 的防范意识。提高监督技术，加大监管力度，提升防护意识，共同维护大学生个人隐私，共创文明数据共享世界。</w:t>
      </w:r>
    </w:p>
    <w:p>
      <w:pPr>
        <w:spacing w:line="360" w:lineRule="auto"/>
        <w:ind w:right="-57" w:rightChars="-27"/>
        <w:jc w:val="left"/>
        <w:rPr>
          <w:rFonts w:ascii="仿宋_GB2312" w:hAnsi="仿宋_GB2312" w:eastAsia="仿宋_GB2312" w:cs="仿宋_GB2312"/>
          <w:b/>
          <w:sz w:val="30"/>
          <w:szCs w:val="30"/>
        </w:rPr>
      </w:pPr>
      <w:r>
        <w:rPr>
          <w:rFonts w:hint="eastAsia" w:ascii="仿宋_GB2312" w:hAnsi="仿宋_GB2312" w:eastAsia="仿宋_GB2312" w:cs="仿宋_GB2312"/>
          <w:b/>
          <w:sz w:val="30"/>
          <w:szCs w:val="30"/>
        </w:rPr>
        <w:t>参考文献</w:t>
      </w:r>
    </w:p>
    <w:p>
      <w:pPr>
        <w:tabs>
          <w:tab w:val="left" w:pos="312"/>
        </w:tabs>
        <w:spacing w:line="360" w:lineRule="auto"/>
        <w:ind w:left="300" w:right="-57" w:rightChars="-27"/>
        <w:jc w:val="left"/>
        <w:rPr>
          <w:rFonts w:ascii="仿宋_GB2312" w:hAnsi="仿宋_GB2312" w:eastAsia="仿宋_GB2312" w:cs="仿宋_GB2312"/>
          <w:sz w:val="30"/>
          <w:szCs w:val="30"/>
        </w:rPr>
      </w:pPr>
      <w:r>
        <w:rPr>
          <w:rFonts w:hint="eastAsia" w:ascii="仿宋_GB2312" w:hAnsi="Batang" w:eastAsia="仿宋_GB2312"/>
          <w:sz w:val="30"/>
          <w:szCs w:val="30"/>
          <w:shd w:val="clear" w:color="auto" w:fill="FFFFFF"/>
        </w:rPr>
        <w:t>[</w:t>
      </w:r>
      <w:r>
        <w:rPr>
          <w:rFonts w:ascii="仿宋_GB2312" w:hAnsi="Batang" w:eastAsia="仿宋_GB2312"/>
          <w:sz w:val="30"/>
          <w:szCs w:val="30"/>
          <w:shd w:val="clear" w:color="auto" w:fill="FFFFFF"/>
        </w:rPr>
        <w:t>1</w:t>
      </w:r>
      <w:r>
        <w:rPr>
          <w:rFonts w:hint="eastAsia" w:ascii="仿宋_GB2312" w:hAnsi="Batang" w:eastAsia="仿宋_GB2312"/>
          <w:sz w:val="30"/>
          <w:szCs w:val="30"/>
          <w:shd w:val="clear" w:color="auto" w:fill="FFFFFF"/>
        </w:rPr>
        <w:t>]</w:t>
      </w:r>
      <w:r>
        <w:rPr>
          <w:rFonts w:hint="eastAsia" w:ascii="仿宋_GB2312" w:hAnsi="仿宋_GB2312" w:eastAsia="仿宋_GB2312" w:cs="仿宋_GB2312"/>
          <w:sz w:val="30"/>
          <w:szCs w:val="30"/>
        </w:rPr>
        <w:t>肖晓.大数据开放共享下对个人隐私保护的研究[J].现代经济息,2019(18):306+308.</w:t>
      </w:r>
    </w:p>
    <w:p>
      <w:pPr>
        <w:tabs>
          <w:tab w:val="left" w:pos="312"/>
        </w:tabs>
        <w:spacing w:line="360" w:lineRule="auto"/>
        <w:ind w:left="180" w:right="-57" w:rightChars="-27"/>
        <w:jc w:val="left"/>
        <w:rPr>
          <w:rFonts w:ascii="仿宋_GB2312" w:hAnsi="微软雅黑" w:eastAsia="仿宋_GB2312"/>
          <w:sz w:val="30"/>
          <w:szCs w:val="30"/>
          <w:shd w:val="clear" w:color="auto" w:fill="FFFFFF"/>
        </w:rPr>
      </w:pPr>
      <w:r>
        <w:rPr>
          <w:rFonts w:hint="eastAsia" w:ascii="仿宋_GB2312" w:hAnsi="微软雅黑" w:eastAsia="仿宋_GB2312"/>
          <w:sz w:val="30"/>
          <w:szCs w:val="30"/>
          <w:shd w:val="clear" w:color="auto" w:fill="FFFFFF"/>
        </w:rPr>
        <w:t>[</w:t>
      </w:r>
      <w:r>
        <w:rPr>
          <w:rFonts w:ascii="仿宋_GB2312" w:hAnsi="微软雅黑" w:eastAsia="仿宋_GB2312"/>
          <w:sz w:val="30"/>
          <w:szCs w:val="30"/>
          <w:shd w:val="clear" w:color="auto" w:fill="FFFFFF"/>
        </w:rPr>
        <w:t>2</w:t>
      </w:r>
      <w:r>
        <w:rPr>
          <w:rFonts w:hint="eastAsia" w:ascii="仿宋_GB2312" w:hAnsi="微软雅黑" w:eastAsia="仿宋_GB2312"/>
          <w:sz w:val="30"/>
          <w:szCs w:val="30"/>
          <w:shd w:val="clear" w:color="auto" w:fill="FFFFFF"/>
        </w:rPr>
        <w:t xml:space="preserve">] 张新宝. 互联网上的侵权问题研究[M].中国人民大学出版社:中国民法问题研究丛书, 200311.453. </w:t>
      </w:r>
    </w:p>
    <w:p>
      <w:pPr>
        <w:tabs>
          <w:tab w:val="left" w:pos="312"/>
        </w:tabs>
        <w:spacing w:line="360" w:lineRule="auto"/>
        <w:ind w:left="180" w:right="-57" w:rightChars="-27"/>
        <w:jc w:val="left"/>
        <w:rPr>
          <w:rFonts w:ascii="仿宋_GB2312" w:hAnsi="微软雅黑" w:eastAsia="仿宋_GB2312"/>
          <w:sz w:val="30"/>
          <w:szCs w:val="30"/>
          <w:shd w:val="clear" w:color="auto" w:fill="FFFFFF"/>
        </w:rPr>
      </w:pPr>
      <w:r>
        <w:rPr>
          <w:rFonts w:hint="eastAsia" w:ascii="仿宋_GB2312" w:hAnsi="微软雅黑" w:eastAsia="仿宋_GB2312"/>
          <w:sz w:val="30"/>
          <w:szCs w:val="30"/>
          <w:shd w:val="clear" w:color="auto" w:fill="FFFFFF"/>
        </w:rPr>
        <w:t>[</w:t>
      </w:r>
      <w:r>
        <w:rPr>
          <w:rFonts w:ascii="仿宋_GB2312" w:hAnsi="微软雅黑" w:eastAsia="仿宋_GB2312"/>
          <w:sz w:val="30"/>
          <w:szCs w:val="30"/>
          <w:shd w:val="clear" w:color="auto" w:fill="FFFFFF"/>
        </w:rPr>
        <w:t>3]</w:t>
      </w:r>
      <w:r>
        <w:rPr>
          <w:rFonts w:hint="eastAsia" w:ascii="微软雅黑" w:hAnsi="微软雅黑" w:eastAsia="微软雅黑"/>
          <w:color w:val="222222"/>
          <w:szCs w:val="21"/>
          <w:shd w:val="clear" w:color="auto" w:fill="FBFBFB"/>
        </w:rPr>
        <w:t xml:space="preserve"> </w:t>
      </w:r>
      <w:r>
        <w:rPr>
          <w:rFonts w:hint="eastAsia" w:ascii="仿宋_GB2312" w:hAnsi="微软雅黑" w:eastAsia="仿宋_GB2312"/>
          <w:color w:val="222222"/>
          <w:sz w:val="30"/>
          <w:szCs w:val="30"/>
          <w:shd w:val="clear" w:color="auto" w:fill="FBFBFB"/>
        </w:rPr>
        <w:t>高大伟, GAO, Dawei. 英,美,日政府开放数据的实践及启示[J]. 图书情报导刊, 2017, 10(No.650):60-64.</w:t>
      </w:r>
    </w:p>
    <w:p>
      <w:pPr>
        <w:tabs>
          <w:tab w:val="left" w:pos="312"/>
        </w:tabs>
        <w:spacing w:line="360" w:lineRule="auto"/>
        <w:ind w:left="180" w:right="-57" w:rightChars="-27"/>
        <w:jc w:val="left"/>
        <w:rPr>
          <w:rFonts w:ascii="仿宋_GB2312" w:hAnsi="微软雅黑" w:eastAsia="仿宋_GB2312"/>
          <w:sz w:val="30"/>
          <w:szCs w:val="30"/>
          <w:shd w:val="clear" w:color="auto" w:fill="FFFFFF"/>
        </w:rPr>
      </w:pPr>
      <w:r>
        <w:rPr>
          <w:rFonts w:hint="eastAsia" w:ascii="仿宋_GB2312" w:hAnsi="微软雅黑" w:eastAsia="仿宋_GB2312"/>
          <w:sz w:val="30"/>
          <w:szCs w:val="30"/>
          <w:shd w:val="clear" w:color="auto" w:fill="FFFFFF"/>
        </w:rPr>
        <w:t>[</w:t>
      </w:r>
      <w:r>
        <w:rPr>
          <w:rFonts w:ascii="仿宋_GB2312" w:hAnsi="微软雅黑" w:eastAsia="仿宋_GB2312"/>
          <w:sz w:val="30"/>
          <w:szCs w:val="30"/>
          <w:shd w:val="clear" w:color="auto" w:fill="FFFFFF"/>
        </w:rPr>
        <w:t>4</w:t>
      </w:r>
      <w:r>
        <w:rPr>
          <w:rFonts w:hint="eastAsia" w:ascii="仿宋_GB2312" w:hAnsi="微软雅黑" w:eastAsia="仿宋_GB2312"/>
          <w:sz w:val="30"/>
          <w:szCs w:val="30"/>
          <w:shd w:val="clear" w:color="auto" w:fill="FFFFFF"/>
        </w:rPr>
        <w:t>]郑洪凯,向模军.大数据时代大学生个人隐私保护问题研究[J].电脑知识与技术,2020,16(09):45-47.</w:t>
      </w:r>
    </w:p>
    <w:p>
      <w:pPr>
        <w:tabs>
          <w:tab w:val="left" w:pos="312"/>
        </w:tabs>
        <w:spacing w:line="360" w:lineRule="auto"/>
        <w:ind w:left="180" w:right="-57" w:rightChars="-27"/>
        <w:jc w:val="left"/>
        <w:rPr>
          <w:rFonts w:ascii="仿宋_GB2312" w:hAnsi="微软雅黑" w:eastAsia="仿宋_GB2312"/>
          <w:sz w:val="30"/>
          <w:szCs w:val="30"/>
          <w:shd w:val="clear" w:color="auto" w:fill="FFFFFF"/>
        </w:rPr>
      </w:pPr>
      <w:r>
        <w:rPr>
          <w:rFonts w:hint="eastAsia" w:ascii="仿宋_GB2312" w:hAnsi="微软雅黑" w:eastAsia="仿宋_GB2312"/>
          <w:sz w:val="30"/>
          <w:szCs w:val="30"/>
          <w:shd w:val="clear" w:color="auto" w:fill="FFFFFF"/>
        </w:rPr>
        <w:t>[</w:t>
      </w:r>
      <w:r>
        <w:rPr>
          <w:rFonts w:ascii="仿宋_GB2312" w:hAnsi="微软雅黑" w:eastAsia="仿宋_GB2312"/>
          <w:sz w:val="30"/>
          <w:szCs w:val="30"/>
          <w:shd w:val="clear" w:color="auto" w:fill="FFFFFF"/>
        </w:rPr>
        <w:t>5</w:t>
      </w:r>
      <w:r>
        <w:rPr>
          <w:rFonts w:hint="eastAsia" w:ascii="仿宋_GB2312" w:hAnsi="微软雅黑" w:eastAsia="仿宋_GB2312"/>
          <w:sz w:val="30"/>
          <w:szCs w:val="30"/>
          <w:shd w:val="clear" w:color="auto" w:fill="FFFFFF"/>
        </w:rPr>
        <w:t>]</w:t>
      </w:r>
      <w:r>
        <w:rPr>
          <w:rFonts w:hint="eastAsia" w:ascii="仿宋_GB2312" w:hAnsi="微软雅黑" w:eastAsia="仿宋_GB2312"/>
          <w:color w:val="222222"/>
          <w:sz w:val="30"/>
          <w:szCs w:val="30"/>
          <w:shd w:val="clear" w:color="auto" w:fill="FBFBFB"/>
        </w:rPr>
        <w:t>谢鑫. 我国城市公共开放空间发展研究——以深圳,福州为例[D]. 厦门大学, 2012.</w:t>
      </w:r>
    </w:p>
    <w:p>
      <w:pPr>
        <w:tabs>
          <w:tab w:val="left" w:pos="312"/>
        </w:tabs>
        <w:spacing w:line="360" w:lineRule="auto"/>
        <w:ind w:left="180" w:right="-57" w:rightChars="-27"/>
        <w:jc w:val="left"/>
        <w:rPr>
          <w:rFonts w:ascii="仿宋_GB2312" w:hAnsi="Batang" w:eastAsia="仿宋_GB2312"/>
          <w:sz w:val="30"/>
          <w:szCs w:val="30"/>
          <w:shd w:val="clear" w:color="auto" w:fill="FFFFFF"/>
        </w:rPr>
      </w:pPr>
      <w:bookmarkStart w:id="6" w:name="_Hlk66977427"/>
      <w:r>
        <w:rPr>
          <w:rFonts w:hint="eastAsia" w:ascii="仿宋_GB2312" w:hAnsi="Batang" w:eastAsia="仿宋_GB2312"/>
          <w:sz w:val="30"/>
          <w:szCs w:val="30"/>
          <w:shd w:val="clear" w:color="auto" w:fill="FFFFFF"/>
        </w:rPr>
        <w:t>[</w:t>
      </w:r>
      <w:r>
        <w:rPr>
          <w:rFonts w:ascii="仿宋_GB2312" w:hAnsi="Batang" w:eastAsia="仿宋_GB2312"/>
          <w:sz w:val="30"/>
          <w:szCs w:val="30"/>
          <w:shd w:val="clear" w:color="auto" w:fill="FFFFFF"/>
        </w:rPr>
        <w:t>6</w:t>
      </w:r>
      <w:r>
        <w:rPr>
          <w:rFonts w:hint="eastAsia" w:ascii="仿宋_GB2312" w:hAnsi="Batang" w:eastAsia="仿宋_GB2312"/>
          <w:sz w:val="30"/>
          <w:szCs w:val="30"/>
          <w:shd w:val="clear" w:color="auto" w:fill="FFFFFF"/>
        </w:rPr>
        <w:t>]</w:t>
      </w:r>
      <w:bookmarkEnd w:id="6"/>
      <w:r>
        <w:rPr>
          <w:rFonts w:hint="eastAsia" w:ascii="仿宋_GB2312" w:hAnsi="宋体" w:eastAsia="仿宋_GB2312" w:cs="宋体"/>
          <w:sz w:val="30"/>
          <w:szCs w:val="30"/>
          <w:shd w:val="clear" w:color="auto" w:fill="FFFFFF"/>
        </w:rPr>
        <w:t>韩</w:t>
      </w:r>
      <w:r>
        <w:rPr>
          <w:rFonts w:hint="eastAsia" w:ascii="仿宋_GB2312" w:hAnsi="Batang" w:eastAsia="仿宋_GB2312" w:cs="Batang"/>
          <w:sz w:val="30"/>
          <w:szCs w:val="30"/>
          <w:shd w:val="clear" w:color="auto" w:fill="FFFFFF"/>
        </w:rPr>
        <w:t>婷婷</w:t>
      </w:r>
      <w:r>
        <w:rPr>
          <w:rFonts w:hint="eastAsia" w:ascii="仿宋_GB2312" w:hAnsi="Batang" w:eastAsia="仿宋_GB2312"/>
          <w:sz w:val="30"/>
          <w:szCs w:val="30"/>
          <w:shd w:val="clear" w:color="auto" w:fill="FFFFFF"/>
        </w:rPr>
        <w:t>. 大</w:t>
      </w:r>
      <w:r>
        <w:rPr>
          <w:rFonts w:hint="eastAsia" w:ascii="仿宋_GB2312" w:hAnsi="宋体" w:eastAsia="仿宋_GB2312" w:cs="宋体"/>
          <w:sz w:val="30"/>
          <w:szCs w:val="30"/>
          <w:shd w:val="clear" w:color="auto" w:fill="FFFFFF"/>
        </w:rPr>
        <w:t>数</w:t>
      </w:r>
      <w:r>
        <w:rPr>
          <w:rFonts w:hint="eastAsia" w:ascii="仿宋_GB2312" w:hAnsi="Batang" w:eastAsia="仿宋_GB2312" w:cs="Batang"/>
          <w:sz w:val="30"/>
          <w:szCs w:val="30"/>
          <w:shd w:val="clear" w:color="auto" w:fill="FFFFFF"/>
        </w:rPr>
        <w:t>据</w:t>
      </w:r>
      <w:r>
        <w:rPr>
          <w:rFonts w:hint="eastAsia" w:ascii="仿宋_GB2312" w:hAnsi="宋体" w:eastAsia="仿宋_GB2312" w:cs="宋体"/>
          <w:sz w:val="30"/>
          <w:szCs w:val="30"/>
          <w:shd w:val="clear" w:color="auto" w:fill="FFFFFF"/>
        </w:rPr>
        <w:t>时</w:t>
      </w:r>
      <w:r>
        <w:rPr>
          <w:rFonts w:hint="eastAsia" w:ascii="仿宋_GB2312" w:hAnsi="Batang" w:eastAsia="仿宋_GB2312" w:cs="Batang"/>
          <w:sz w:val="30"/>
          <w:szCs w:val="30"/>
          <w:shd w:val="clear" w:color="auto" w:fill="FFFFFF"/>
        </w:rPr>
        <w:t>代大</w:t>
      </w:r>
      <w:r>
        <w:rPr>
          <w:rFonts w:hint="eastAsia" w:ascii="仿宋_GB2312" w:hAnsi="宋体" w:eastAsia="仿宋_GB2312" w:cs="宋体"/>
          <w:sz w:val="30"/>
          <w:szCs w:val="30"/>
          <w:shd w:val="clear" w:color="auto" w:fill="FFFFFF"/>
        </w:rPr>
        <w:t>学</w:t>
      </w:r>
      <w:r>
        <w:rPr>
          <w:rFonts w:hint="eastAsia" w:ascii="仿宋_GB2312" w:hAnsi="Batang" w:eastAsia="仿宋_GB2312" w:cs="Batang"/>
          <w:sz w:val="30"/>
          <w:szCs w:val="30"/>
          <w:shd w:val="clear" w:color="auto" w:fill="FFFFFF"/>
        </w:rPr>
        <w:t>生</w:t>
      </w:r>
      <w:r>
        <w:rPr>
          <w:rFonts w:hint="eastAsia" w:ascii="仿宋_GB2312" w:hAnsi="宋体" w:eastAsia="仿宋_GB2312" w:cs="宋体"/>
          <w:sz w:val="30"/>
          <w:szCs w:val="30"/>
          <w:shd w:val="clear" w:color="auto" w:fill="FFFFFF"/>
        </w:rPr>
        <w:t>隐</w:t>
      </w:r>
      <w:r>
        <w:rPr>
          <w:rFonts w:hint="eastAsia" w:ascii="仿宋_GB2312" w:hAnsi="Batang" w:eastAsia="仿宋_GB2312" w:cs="Batang"/>
          <w:sz w:val="30"/>
          <w:szCs w:val="30"/>
          <w:shd w:val="clear" w:color="auto" w:fill="FFFFFF"/>
        </w:rPr>
        <w:t>私保</w:t>
      </w:r>
      <w:r>
        <w:rPr>
          <w:rFonts w:hint="eastAsia" w:ascii="仿宋_GB2312" w:hAnsi="宋体" w:eastAsia="仿宋_GB2312" w:cs="宋体"/>
          <w:sz w:val="30"/>
          <w:szCs w:val="30"/>
          <w:shd w:val="clear" w:color="auto" w:fill="FFFFFF"/>
        </w:rPr>
        <w:t>护问题研</w:t>
      </w:r>
      <w:r>
        <w:rPr>
          <w:rFonts w:hint="eastAsia" w:ascii="仿宋_GB2312" w:hAnsi="Batang" w:eastAsia="仿宋_GB2312" w:cs="Batang"/>
          <w:sz w:val="30"/>
          <w:szCs w:val="30"/>
          <w:shd w:val="clear" w:color="auto" w:fill="FFFFFF"/>
        </w:rPr>
        <w:t>究</w:t>
      </w:r>
      <w:r>
        <w:rPr>
          <w:rFonts w:hint="eastAsia" w:ascii="仿宋_GB2312" w:hAnsi="Batang" w:eastAsia="仿宋_GB2312"/>
          <w:sz w:val="30"/>
          <w:szCs w:val="30"/>
          <w:shd w:val="clear" w:color="auto" w:fill="FFFFFF"/>
        </w:rPr>
        <w:t>[D].浙江理工大</w:t>
      </w:r>
      <w:r>
        <w:rPr>
          <w:rFonts w:hint="eastAsia" w:ascii="仿宋_GB2312" w:hAnsi="宋体" w:eastAsia="仿宋_GB2312" w:cs="宋体"/>
          <w:sz w:val="30"/>
          <w:szCs w:val="30"/>
          <w:shd w:val="clear" w:color="auto" w:fill="FFFFFF"/>
        </w:rPr>
        <w:t>学</w:t>
      </w:r>
      <w:r>
        <w:rPr>
          <w:rFonts w:hint="eastAsia" w:ascii="仿宋_GB2312" w:hAnsi="Batang" w:eastAsia="仿宋_GB2312"/>
          <w:sz w:val="30"/>
          <w:szCs w:val="30"/>
          <w:shd w:val="clear" w:color="auto" w:fill="FFFFFF"/>
        </w:rPr>
        <w:t>,2019.</w:t>
      </w:r>
    </w:p>
    <w:p>
      <w:pPr>
        <w:spacing w:after="400" w:line="360" w:lineRule="auto"/>
        <w:ind w:firstLine="160"/>
        <w:rPr>
          <w:rFonts w:ascii="仿宋_GB2312" w:hAnsi="仿宋_GB2312" w:eastAsia="仿宋_GB2312" w:cs="仿宋_GB2312"/>
          <w:b/>
          <w:sz w:val="30"/>
          <w:szCs w:val="30"/>
        </w:rPr>
      </w:pPr>
      <w:r>
        <w:rPr>
          <w:rFonts w:hint="eastAsia" w:ascii="仿宋_GB2312" w:hAnsi="仿宋_GB2312" w:eastAsia="仿宋_GB2312" w:cs="仿宋_GB2312"/>
          <w:b/>
          <w:sz w:val="30"/>
          <w:szCs w:val="30"/>
        </w:rPr>
        <w:t>附件1</w:t>
      </w:r>
    </w:p>
    <w:p>
      <w:pPr>
        <w:spacing w:after="400"/>
        <w:ind w:firstLine="160"/>
        <w:jc w:val="center"/>
        <w:rPr>
          <w:b/>
          <w:sz w:val="30"/>
          <w:szCs w:val="30"/>
        </w:rPr>
      </w:pPr>
      <w:r>
        <w:rPr>
          <w:b/>
          <w:sz w:val="30"/>
          <w:szCs w:val="30"/>
        </w:rPr>
        <w:t>大学生个人隐私保护意识调查</w:t>
      </w:r>
    </w:p>
    <w:p>
      <w:pPr>
        <w:rPr>
          <w:b/>
          <w:sz w:val="30"/>
          <w:szCs w:val="30"/>
        </w:rPr>
      </w:pPr>
      <w:r>
        <w:rPr>
          <w:sz w:val="30"/>
          <w:szCs w:val="30"/>
        </w:rPr>
        <w:t>1、您的性别？   [单选题]</w:t>
      </w:r>
    </w:p>
    <w:tbl>
      <w:tblPr>
        <w:tblStyle w:val="8"/>
        <w:tblW w:w="5000"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3361"/>
        <w:gridCol w:w="1049"/>
        <w:gridCol w:w="4112"/>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jc w:val="center"/>
              <w:rPr>
                <w:sz w:val="30"/>
                <w:szCs w:val="30"/>
              </w:rPr>
            </w:pPr>
            <w:r>
              <w:rPr>
                <w:sz w:val="30"/>
                <w:szCs w:val="30"/>
              </w:rPr>
              <w:t>选项</w:t>
            </w:r>
          </w:p>
        </w:tc>
        <w:tc>
          <w:tcPr>
            <w:tcW w:w="0" w:type="auto"/>
            <w:shd w:val="clear" w:color="auto" w:fill="E0E0E0"/>
            <w:vAlign w:val="center"/>
          </w:tcPr>
          <w:p>
            <w:pPr>
              <w:jc w:val="center"/>
              <w:rPr>
                <w:sz w:val="30"/>
                <w:szCs w:val="30"/>
              </w:rPr>
            </w:pPr>
            <w:r>
              <w:rPr>
                <w:sz w:val="30"/>
                <w:szCs w:val="30"/>
              </w:rPr>
              <w:t>小计</w:t>
            </w:r>
          </w:p>
        </w:tc>
        <w:tc>
          <w:tcPr>
            <w:tcW w:w="0" w:type="auto"/>
            <w:shd w:val="clear" w:color="auto" w:fill="E0E0E0"/>
            <w:vAlign w:val="center"/>
          </w:tcPr>
          <w:p>
            <w:pPr>
              <w:jc w:val="center"/>
              <w:rPr>
                <w:sz w:val="30"/>
                <w:szCs w:val="30"/>
              </w:rPr>
            </w:pPr>
            <w:r>
              <w:rPr>
                <w:sz w:val="30"/>
                <w:szCs w:val="30"/>
              </w:rP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男</w:t>
            </w:r>
          </w:p>
        </w:tc>
        <w:tc>
          <w:tcPr>
            <w:tcW w:w="0" w:type="auto"/>
            <w:shd w:val="clear" w:color="auto" w:fill="FFFFFF"/>
            <w:vAlign w:val="center"/>
          </w:tcPr>
          <w:p>
            <w:pPr>
              <w:jc w:val="center"/>
              <w:rPr>
                <w:sz w:val="30"/>
                <w:szCs w:val="30"/>
              </w:rPr>
            </w:pPr>
            <w:r>
              <w:rPr>
                <w:sz w:val="30"/>
                <w:szCs w:val="30"/>
              </w:rPr>
              <w:t>151</w:t>
            </w:r>
          </w:p>
        </w:tc>
        <w:tc>
          <w:tcPr>
            <w:tcW w:w="0" w:type="auto"/>
            <w:shd w:val="clear" w:color="auto" w:fill="FFFFFF"/>
            <w:vAlign w:val="center"/>
          </w:tcPr>
          <w:p>
            <w:pPr>
              <w:rPr>
                <w:sz w:val="30"/>
                <w:szCs w:val="30"/>
              </w:rPr>
            </w:pPr>
            <w:r>
              <w:rPr>
                <w:sz w:val="30"/>
                <w:szCs w:val="30"/>
              </w:rPr>
              <w:drawing>
                <wp:inline distT="0" distB="0" distL="0" distR="0">
                  <wp:extent cx="937260" cy="114300"/>
                  <wp:effectExtent l="0" t="0" r="0" b="0"/>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937260" cy="114300"/>
                          </a:xfrm>
                          <a:prstGeom prst="rect">
                            <a:avLst/>
                          </a:prstGeom>
                          <a:noFill/>
                          <a:ln>
                            <a:noFill/>
                          </a:ln>
                        </pic:spPr>
                      </pic:pic>
                    </a:graphicData>
                  </a:graphic>
                </wp:inline>
              </w:drawing>
            </w:r>
            <w:r>
              <w:rPr>
                <w:sz w:val="30"/>
                <w:szCs w:val="30"/>
              </w:rPr>
              <w:drawing>
                <wp:inline distT="0" distB="0" distL="0" distR="0">
                  <wp:extent cx="419100" cy="114300"/>
                  <wp:effectExtent l="0" t="0" r="0" b="0"/>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419100" cy="114300"/>
                          </a:xfrm>
                          <a:prstGeom prst="rect">
                            <a:avLst/>
                          </a:prstGeom>
                          <a:noFill/>
                          <a:ln>
                            <a:noFill/>
                          </a:ln>
                        </pic:spPr>
                      </pic:pic>
                    </a:graphicData>
                  </a:graphic>
                </wp:inline>
              </w:drawing>
            </w:r>
            <w:r>
              <w:rPr>
                <w:sz w:val="30"/>
                <w:szCs w:val="30"/>
              </w:rPr>
              <w:t>69.59%</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rPr>
                <w:sz w:val="30"/>
                <w:szCs w:val="30"/>
              </w:rPr>
            </w:pPr>
            <w:r>
              <w:rPr>
                <w:sz w:val="30"/>
                <w:szCs w:val="30"/>
              </w:rPr>
              <w:t>女</w:t>
            </w:r>
          </w:p>
        </w:tc>
        <w:tc>
          <w:tcPr>
            <w:tcW w:w="0" w:type="auto"/>
            <w:shd w:val="clear" w:color="auto" w:fill="F9F9F9"/>
            <w:vAlign w:val="center"/>
          </w:tcPr>
          <w:p>
            <w:pPr>
              <w:jc w:val="center"/>
              <w:rPr>
                <w:sz w:val="30"/>
                <w:szCs w:val="30"/>
              </w:rPr>
            </w:pPr>
            <w:r>
              <w:rPr>
                <w:sz w:val="30"/>
                <w:szCs w:val="30"/>
              </w:rPr>
              <w:t>66</w:t>
            </w:r>
          </w:p>
        </w:tc>
        <w:tc>
          <w:tcPr>
            <w:tcW w:w="0" w:type="auto"/>
            <w:shd w:val="clear" w:color="auto" w:fill="F9F9F9"/>
            <w:vAlign w:val="center"/>
          </w:tcPr>
          <w:p>
            <w:pPr>
              <w:rPr>
                <w:sz w:val="30"/>
                <w:szCs w:val="30"/>
              </w:rPr>
            </w:pPr>
            <w:r>
              <w:rPr>
                <w:sz w:val="30"/>
                <w:szCs w:val="30"/>
              </w:rPr>
              <w:drawing>
                <wp:inline distT="0" distB="0" distL="0" distR="0">
                  <wp:extent cx="411480" cy="114300"/>
                  <wp:effectExtent l="0" t="0" r="0" b="0"/>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411480" cy="114300"/>
                          </a:xfrm>
                          <a:prstGeom prst="rect">
                            <a:avLst/>
                          </a:prstGeom>
                          <a:noFill/>
                          <a:ln>
                            <a:noFill/>
                          </a:ln>
                        </pic:spPr>
                      </pic:pic>
                    </a:graphicData>
                  </a:graphic>
                </wp:inline>
              </w:drawing>
            </w:r>
            <w:r>
              <w:rPr>
                <w:sz w:val="30"/>
                <w:szCs w:val="30"/>
              </w:rPr>
              <w:drawing>
                <wp:inline distT="0" distB="0" distL="0" distR="0">
                  <wp:extent cx="944880" cy="114300"/>
                  <wp:effectExtent l="0" t="0" r="0" b="0"/>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944880" cy="114300"/>
                          </a:xfrm>
                          <a:prstGeom prst="rect">
                            <a:avLst/>
                          </a:prstGeom>
                          <a:noFill/>
                          <a:ln>
                            <a:noFill/>
                          </a:ln>
                        </pic:spPr>
                      </pic:pic>
                    </a:graphicData>
                  </a:graphic>
                </wp:inline>
              </w:drawing>
            </w:r>
            <w:r>
              <w:rPr>
                <w:sz w:val="30"/>
                <w:szCs w:val="30"/>
              </w:rPr>
              <w:t>30.41%</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rPr>
                <w:sz w:val="30"/>
                <w:szCs w:val="30"/>
              </w:rPr>
            </w:pPr>
            <w:r>
              <w:rPr>
                <w:sz w:val="30"/>
                <w:szCs w:val="30"/>
              </w:rPr>
              <w:t>本题有效填写人次</w:t>
            </w:r>
          </w:p>
        </w:tc>
        <w:tc>
          <w:tcPr>
            <w:tcW w:w="0" w:type="auto"/>
            <w:shd w:val="clear" w:color="auto" w:fill="E0E0E0"/>
            <w:vAlign w:val="center"/>
          </w:tcPr>
          <w:p>
            <w:pPr>
              <w:jc w:val="center"/>
              <w:rPr>
                <w:sz w:val="30"/>
                <w:szCs w:val="30"/>
              </w:rPr>
            </w:pPr>
            <w:r>
              <w:rPr>
                <w:sz w:val="30"/>
                <w:szCs w:val="30"/>
              </w:rPr>
              <w:t>217</w:t>
            </w:r>
          </w:p>
        </w:tc>
        <w:tc>
          <w:tcPr>
            <w:tcW w:w="0" w:type="auto"/>
            <w:shd w:val="clear" w:color="auto" w:fill="E0E0E0"/>
            <w:vAlign w:val="center"/>
          </w:tcPr>
          <w:p>
            <w:pPr>
              <w:rPr>
                <w:sz w:val="30"/>
                <w:szCs w:val="30"/>
              </w:rPr>
            </w:pPr>
          </w:p>
        </w:tc>
      </w:tr>
    </w:tbl>
    <w:p>
      <w:pPr>
        <w:rPr>
          <w:sz w:val="30"/>
          <w:szCs w:val="30"/>
        </w:rPr>
      </w:pPr>
    </w:p>
    <w:p>
      <w:pPr>
        <w:rPr>
          <w:sz w:val="30"/>
          <w:szCs w:val="30"/>
        </w:rPr>
      </w:pPr>
      <w:r>
        <w:rPr>
          <w:sz w:val="30"/>
          <w:szCs w:val="30"/>
        </w:rPr>
        <w:t>2、您的年级？   [单选题]</w:t>
      </w:r>
    </w:p>
    <w:tbl>
      <w:tblPr>
        <w:tblStyle w:val="8"/>
        <w:tblW w:w="5000"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3361"/>
        <w:gridCol w:w="1049"/>
        <w:gridCol w:w="4112"/>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jc w:val="center"/>
              <w:rPr>
                <w:sz w:val="30"/>
                <w:szCs w:val="30"/>
              </w:rPr>
            </w:pPr>
            <w:r>
              <w:rPr>
                <w:sz w:val="30"/>
                <w:szCs w:val="30"/>
              </w:rPr>
              <w:t>选项</w:t>
            </w:r>
          </w:p>
        </w:tc>
        <w:tc>
          <w:tcPr>
            <w:tcW w:w="0" w:type="auto"/>
            <w:shd w:val="clear" w:color="auto" w:fill="E0E0E0"/>
            <w:vAlign w:val="center"/>
          </w:tcPr>
          <w:p>
            <w:pPr>
              <w:jc w:val="center"/>
              <w:rPr>
                <w:sz w:val="30"/>
                <w:szCs w:val="30"/>
              </w:rPr>
            </w:pPr>
            <w:r>
              <w:rPr>
                <w:sz w:val="30"/>
                <w:szCs w:val="30"/>
              </w:rPr>
              <w:t>小计</w:t>
            </w:r>
          </w:p>
        </w:tc>
        <w:tc>
          <w:tcPr>
            <w:tcW w:w="0" w:type="auto"/>
            <w:shd w:val="clear" w:color="auto" w:fill="E0E0E0"/>
            <w:vAlign w:val="center"/>
          </w:tcPr>
          <w:p>
            <w:pPr>
              <w:jc w:val="center"/>
              <w:rPr>
                <w:sz w:val="30"/>
                <w:szCs w:val="30"/>
              </w:rPr>
            </w:pPr>
            <w:r>
              <w:rPr>
                <w:sz w:val="30"/>
                <w:szCs w:val="30"/>
              </w:rP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大一</w:t>
            </w:r>
          </w:p>
        </w:tc>
        <w:tc>
          <w:tcPr>
            <w:tcW w:w="0" w:type="auto"/>
            <w:shd w:val="clear" w:color="auto" w:fill="FFFFFF"/>
            <w:vAlign w:val="center"/>
          </w:tcPr>
          <w:p>
            <w:pPr>
              <w:jc w:val="center"/>
              <w:rPr>
                <w:sz w:val="30"/>
                <w:szCs w:val="30"/>
              </w:rPr>
            </w:pPr>
            <w:r>
              <w:rPr>
                <w:sz w:val="30"/>
                <w:szCs w:val="30"/>
              </w:rPr>
              <w:t>103</w:t>
            </w:r>
          </w:p>
        </w:tc>
        <w:tc>
          <w:tcPr>
            <w:tcW w:w="0" w:type="auto"/>
            <w:shd w:val="clear" w:color="auto" w:fill="FFFFFF"/>
            <w:vAlign w:val="center"/>
          </w:tcPr>
          <w:p>
            <w:pPr>
              <w:rPr>
                <w:sz w:val="30"/>
                <w:szCs w:val="30"/>
              </w:rPr>
            </w:pPr>
            <w:r>
              <w:rPr>
                <w:sz w:val="30"/>
                <w:szCs w:val="30"/>
              </w:rPr>
              <w:drawing>
                <wp:inline distT="0" distB="0" distL="0" distR="0">
                  <wp:extent cx="640080" cy="114300"/>
                  <wp:effectExtent l="0" t="0" r="0" b="0"/>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640080" cy="114300"/>
                          </a:xfrm>
                          <a:prstGeom prst="rect">
                            <a:avLst/>
                          </a:prstGeom>
                          <a:noFill/>
                          <a:ln>
                            <a:noFill/>
                          </a:ln>
                        </pic:spPr>
                      </pic:pic>
                    </a:graphicData>
                  </a:graphic>
                </wp:inline>
              </w:drawing>
            </w:r>
            <w:r>
              <w:rPr>
                <w:sz w:val="30"/>
                <w:szCs w:val="30"/>
              </w:rPr>
              <w:drawing>
                <wp:inline distT="0" distB="0" distL="0" distR="0">
                  <wp:extent cx="716280" cy="114300"/>
                  <wp:effectExtent l="0" t="0" r="0" b="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716280" cy="114300"/>
                          </a:xfrm>
                          <a:prstGeom prst="rect">
                            <a:avLst/>
                          </a:prstGeom>
                          <a:noFill/>
                          <a:ln>
                            <a:noFill/>
                          </a:ln>
                        </pic:spPr>
                      </pic:pic>
                    </a:graphicData>
                  </a:graphic>
                </wp:inline>
              </w:drawing>
            </w:r>
            <w:r>
              <w:rPr>
                <w:sz w:val="30"/>
                <w:szCs w:val="30"/>
              </w:rPr>
              <w:t>47.47%</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rPr>
                <w:sz w:val="30"/>
                <w:szCs w:val="30"/>
              </w:rPr>
            </w:pPr>
            <w:r>
              <w:rPr>
                <w:sz w:val="30"/>
                <w:szCs w:val="30"/>
              </w:rPr>
              <w:t>大二</w:t>
            </w:r>
          </w:p>
        </w:tc>
        <w:tc>
          <w:tcPr>
            <w:tcW w:w="0" w:type="auto"/>
            <w:shd w:val="clear" w:color="auto" w:fill="F9F9F9"/>
            <w:vAlign w:val="center"/>
          </w:tcPr>
          <w:p>
            <w:pPr>
              <w:jc w:val="center"/>
              <w:rPr>
                <w:sz w:val="30"/>
                <w:szCs w:val="30"/>
              </w:rPr>
            </w:pPr>
            <w:r>
              <w:rPr>
                <w:sz w:val="30"/>
                <w:szCs w:val="30"/>
              </w:rPr>
              <w:t>100</w:t>
            </w:r>
          </w:p>
        </w:tc>
        <w:tc>
          <w:tcPr>
            <w:tcW w:w="0" w:type="auto"/>
            <w:shd w:val="clear" w:color="auto" w:fill="F9F9F9"/>
            <w:vAlign w:val="center"/>
          </w:tcPr>
          <w:p>
            <w:pPr>
              <w:rPr>
                <w:sz w:val="30"/>
                <w:szCs w:val="30"/>
              </w:rPr>
            </w:pPr>
            <w:r>
              <w:rPr>
                <w:sz w:val="30"/>
                <w:szCs w:val="30"/>
              </w:rPr>
              <w:drawing>
                <wp:inline distT="0" distB="0" distL="0" distR="0">
                  <wp:extent cx="617220" cy="114300"/>
                  <wp:effectExtent l="0" t="0" r="0" b="0"/>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617220" cy="114300"/>
                          </a:xfrm>
                          <a:prstGeom prst="rect">
                            <a:avLst/>
                          </a:prstGeom>
                          <a:noFill/>
                          <a:ln>
                            <a:noFill/>
                          </a:ln>
                        </pic:spPr>
                      </pic:pic>
                    </a:graphicData>
                  </a:graphic>
                </wp:inline>
              </w:drawing>
            </w:r>
            <w:r>
              <w:rPr>
                <w:sz w:val="30"/>
                <w:szCs w:val="30"/>
              </w:rPr>
              <w:drawing>
                <wp:inline distT="0" distB="0" distL="0" distR="0">
                  <wp:extent cx="731520" cy="114300"/>
                  <wp:effectExtent l="0" t="0" r="0" b="0"/>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731520" cy="114300"/>
                          </a:xfrm>
                          <a:prstGeom prst="rect">
                            <a:avLst/>
                          </a:prstGeom>
                          <a:noFill/>
                          <a:ln>
                            <a:noFill/>
                          </a:ln>
                        </pic:spPr>
                      </pic:pic>
                    </a:graphicData>
                  </a:graphic>
                </wp:inline>
              </w:drawing>
            </w:r>
            <w:r>
              <w:rPr>
                <w:sz w:val="30"/>
                <w:szCs w:val="30"/>
              </w:rPr>
              <w:t>46.08%</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大三</w:t>
            </w:r>
          </w:p>
        </w:tc>
        <w:tc>
          <w:tcPr>
            <w:tcW w:w="0" w:type="auto"/>
            <w:shd w:val="clear" w:color="auto" w:fill="FFFFFF"/>
            <w:vAlign w:val="center"/>
          </w:tcPr>
          <w:p>
            <w:pPr>
              <w:jc w:val="center"/>
              <w:rPr>
                <w:sz w:val="30"/>
                <w:szCs w:val="30"/>
              </w:rPr>
            </w:pPr>
            <w:r>
              <w:rPr>
                <w:sz w:val="30"/>
                <w:szCs w:val="30"/>
              </w:rPr>
              <w:t>14</w:t>
            </w:r>
          </w:p>
        </w:tc>
        <w:tc>
          <w:tcPr>
            <w:tcW w:w="0" w:type="auto"/>
            <w:shd w:val="clear" w:color="auto" w:fill="FFFFFF"/>
            <w:vAlign w:val="center"/>
          </w:tcPr>
          <w:p>
            <w:pPr>
              <w:rPr>
                <w:sz w:val="30"/>
                <w:szCs w:val="30"/>
              </w:rPr>
            </w:pPr>
            <w:r>
              <w:rPr>
                <w:sz w:val="30"/>
                <w:szCs w:val="30"/>
              </w:rPr>
              <w:drawing>
                <wp:inline distT="0" distB="0" distL="0" distR="0">
                  <wp:extent cx="83820" cy="114300"/>
                  <wp:effectExtent l="0" t="0" r="0" b="0"/>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83820" cy="114300"/>
                          </a:xfrm>
                          <a:prstGeom prst="rect">
                            <a:avLst/>
                          </a:prstGeom>
                          <a:noFill/>
                          <a:ln>
                            <a:noFill/>
                          </a:ln>
                        </pic:spPr>
                      </pic:pic>
                    </a:graphicData>
                  </a:graphic>
                </wp:inline>
              </w:drawing>
            </w:r>
            <w:r>
              <w:rPr>
                <w:sz w:val="30"/>
                <w:szCs w:val="30"/>
              </w:rPr>
              <w:drawing>
                <wp:inline distT="0" distB="0" distL="0" distR="0">
                  <wp:extent cx="1264920" cy="114300"/>
                  <wp:effectExtent l="0" t="0" r="0" b="0"/>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1264920" cy="114300"/>
                          </a:xfrm>
                          <a:prstGeom prst="rect">
                            <a:avLst/>
                          </a:prstGeom>
                          <a:noFill/>
                          <a:ln>
                            <a:noFill/>
                          </a:ln>
                        </pic:spPr>
                      </pic:pic>
                    </a:graphicData>
                  </a:graphic>
                </wp:inline>
              </w:drawing>
            </w:r>
            <w:r>
              <w:rPr>
                <w:sz w:val="30"/>
                <w:szCs w:val="30"/>
              </w:rPr>
              <w:t>6.45%</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rPr>
                <w:sz w:val="30"/>
                <w:szCs w:val="30"/>
              </w:rPr>
            </w:pPr>
            <w:r>
              <w:rPr>
                <w:sz w:val="30"/>
                <w:szCs w:val="30"/>
              </w:rPr>
              <w:t>本题有效填写人次</w:t>
            </w:r>
          </w:p>
        </w:tc>
        <w:tc>
          <w:tcPr>
            <w:tcW w:w="0" w:type="auto"/>
            <w:shd w:val="clear" w:color="auto" w:fill="E0E0E0"/>
            <w:vAlign w:val="center"/>
          </w:tcPr>
          <w:p>
            <w:pPr>
              <w:jc w:val="center"/>
              <w:rPr>
                <w:sz w:val="30"/>
                <w:szCs w:val="30"/>
              </w:rPr>
            </w:pPr>
            <w:r>
              <w:rPr>
                <w:sz w:val="30"/>
                <w:szCs w:val="30"/>
              </w:rPr>
              <w:t>217</w:t>
            </w:r>
          </w:p>
        </w:tc>
        <w:tc>
          <w:tcPr>
            <w:tcW w:w="0" w:type="auto"/>
            <w:shd w:val="clear" w:color="auto" w:fill="E0E0E0"/>
            <w:vAlign w:val="center"/>
          </w:tcPr>
          <w:p>
            <w:pPr>
              <w:rPr>
                <w:sz w:val="30"/>
                <w:szCs w:val="30"/>
              </w:rPr>
            </w:pPr>
          </w:p>
        </w:tc>
      </w:tr>
    </w:tbl>
    <w:p>
      <w:pPr>
        <w:rPr>
          <w:sz w:val="30"/>
          <w:szCs w:val="30"/>
        </w:rPr>
      </w:pPr>
    </w:p>
    <w:p>
      <w:pPr>
        <w:rPr>
          <w:sz w:val="30"/>
          <w:szCs w:val="30"/>
        </w:rPr>
      </w:pPr>
      <w:r>
        <w:rPr>
          <w:sz w:val="30"/>
          <w:szCs w:val="30"/>
        </w:rPr>
        <w:t>3、您觉得个人隐私重要吗？   [单选题]</w:t>
      </w:r>
    </w:p>
    <w:tbl>
      <w:tblPr>
        <w:tblStyle w:val="8"/>
        <w:tblW w:w="5000"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3361"/>
        <w:gridCol w:w="1049"/>
        <w:gridCol w:w="4112"/>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PrEx>
        <w:trPr>
          <w:trHeight w:val="500" w:hRule="atLeast"/>
        </w:trPr>
        <w:tc>
          <w:tcPr>
            <w:tcW w:w="0" w:type="auto"/>
            <w:shd w:val="clear" w:color="auto" w:fill="E0E0E0"/>
            <w:vAlign w:val="center"/>
          </w:tcPr>
          <w:p>
            <w:pPr>
              <w:jc w:val="center"/>
              <w:rPr>
                <w:sz w:val="30"/>
                <w:szCs w:val="30"/>
              </w:rPr>
            </w:pPr>
            <w:r>
              <w:rPr>
                <w:sz w:val="30"/>
                <w:szCs w:val="30"/>
              </w:rPr>
              <w:t>选项</w:t>
            </w:r>
          </w:p>
        </w:tc>
        <w:tc>
          <w:tcPr>
            <w:tcW w:w="0" w:type="auto"/>
            <w:shd w:val="clear" w:color="auto" w:fill="E0E0E0"/>
            <w:vAlign w:val="center"/>
          </w:tcPr>
          <w:p>
            <w:pPr>
              <w:jc w:val="center"/>
              <w:rPr>
                <w:sz w:val="30"/>
                <w:szCs w:val="30"/>
              </w:rPr>
            </w:pPr>
            <w:r>
              <w:rPr>
                <w:sz w:val="30"/>
                <w:szCs w:val="30"/>
              </w:rPr>
              <w:t>小计</w:t>
            </w:r>
          </w:p>
        </w:tc>
        <w:tc>
          <w:tcPr>
            <w:tcW w:w="0" w:type="auto"/>
            <w:shd w:val="clear" w:color="auto" w:fill="E0E0E0"/>
            <w:vAlign w:val="center"/>
          </w:tcPr>
          <w:p>
            <w:pPr>
              <w:jc w:val="center"/>
              <w:rPr>
                <w:sz w:val="30"/>
                <w:szCs w:val="30"/>
              </w:rPr>
            </w:pPr>
            <w:r>
              <w:rPr>
                <w:sz w:val="30"/>
                <w:szCs w:val="30"/>
              </w:rP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重要</w:t>
            </w:r>
          </w:p>
        </w:tc>
        <w:tc>
          <w:tcPr>
            <w:tcW w:w="0" w:type="auto"/>
            <w:shd w:val="clear" w:color="auto" w:fill="FFFFFF"/>
            <w:vAlign w:val="center"/>
          </w:tcPr>
          <w:p>
            <w:pPr>
              <w:jc w:val="center"/>
              <w:rPr>
                <w:sz w:val="30"/>
                <w:szCs w:val="30"/>
              </w:rPr>
            </w:pPr>
            <w:r>
              <w:rPr>
                <w:sz w:val="30"/>
                <w:szCs w:val="30"/>
              </w:rPr>
              <w:t>200</w:t>
            </w:r>
          </w:p>
        </w:tc>
        <w:tc>
          <w:tcPr>
            <w:tcW w:w="0" w:type="auto"/>
            <w:shd w:val="clear" w:color="auto" w:fill="FFFFFF"/>
            <w:vAlign w:val="center"/>
          </w:tcPr>
          <w:p>
            <w:pPr>
              <w:rPr>
                <w:sz w:val="30"/>
                <w:szCs w:val="30"/>
              </w:rPr>
            </w:pPr>
            <w:r>
              <w:rPr>
                <w:sz w:val="30"/>
                <w:szCs w:val="30"/>
              </w:rPr>
              <w:drawing>
                <wp:inline distT="0" distB="0" distL="0" distR="0">
                  <wp:extent cx="1242060" cy="114300"/>
                  <wp:effectExtent l="0" t="0" r="0" b="0"/>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1242060" cy="114300"/>
                          </a:xfrm>
                          <a:prstGeom prst="rect">
                            <a:avLst/>
                          </a:prstGeom>
                          <a:noFill/>
                          <a:ln>
                            <a:noFill/>
                          </a:ln>
                        </pic:spPr>
                      </pic:pic>
                    </a:graphicData>
                  </a:graphic>
                </wp:inline>
              </w:drawing>
            </w:r>
            <w:r>
              <w:rPr>
                <w:sz w:val="30"/>
                <w:szCs w:val="30"/>
              </w:rPr>
              <w:drawing>
                <wp:inline distT="0" distB="0" distL="0" distR="0">
                  <wp:extent cx="114300" cy="114300"/>
                  <wp:effectExtent l="0" t="0" r="0" b="0"/>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sz w:val="30"/>
                <w:szCs w:val="30"/>
              </w:rPr>
              <w:t>92.17%</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rPr>
                <w:sz w:val="30"/>
                <w:szCs w:val="30"/>
              </w:rPr>
            </w:pPr>
            <w:r>
              <w:rPr>
                <w:sz w:val="30"/>
                <w:szCs w:val="30"/>
              </w:rPr>
              <w:t>无所谓</w:t>
            </w:r>
          </w:p>
        </w:tc>
        <w:tc>
          <w:tcPr>
            <w:tcW w:w="0" w:type="auto"/>
            <w:shd w:val="clear" w:color="auto" w:fill="F9F9F9"/>
            <w:vAlign w:val="center"/>
          </w:tcPr>
          <w:p>
            <w:pPr>
              <w:jc w:val="center"/>
              <w:rPr>
                <w:sz w:val="30"/>
                <w:szCs w:val="30"/>
              </w:rPr>
            </w:pPr>
            <w:r>
              <w:rPr>
                <w:sz w:val="30"/>
                <w:szCs w:val="30"/>
              </w:rPr>
              <w:t>17</w:t>
            </w:r>
          </w:p>
        </w:tc>
        <w:tc>
          <w:tcPr>
            <w:tcW w:w="0" w:type="auto"/>
            <w:shd w:val="clear" w:color="auto" w:fill="F9F9F9"/>
            <w:vAlign w:val="center"/>
          </w:tcPr>
          <w:p>
            <w:pPr>
              <w:rPr>
                <w:sz w:val="30"/>
                <w:szCs w:val="30"/>
              </w:rPr>
            </w:pPr>
            <w:r>
              <w:rPr>
                <w:sz w:val="30"/>
                <w:szCs w:val="30"/>
              </w:rPr>
              <w:drawing>
                <wp:inline distT="0" distB="0" distL="0" distR="0">
                  <wp:extent cx="106680" cy="114300"/>
                  <wp:effectExtent l="0" t="0" r="0" b="0"/>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106680" cy="114300"/>
                          </a:xfrm>
                          <a:prstGeom prst="rect">
                            <a:avLst/>
                          </a:prstGeom>
                          <a:noFill/>
                          <a:ln>
                            <a:noFill/>
                          </a:ln>
                        </pic:spPr>
                      </pic:pic>
                    </a:graphicData>
                  </a:graphic>
                </wp:inline>
              </w:drawing>
            </w:r>
            <w:r>
              <w:rPr>
                <w:sz w:val="30"/>
                <w:szCs w:val="30"/>
              </w:rPr>
              <w:drawing>
                <wp:inline distT="0" distB="0" distL="0" distR="0">
                  <wp:extent cx="1249680" cy="114300"/>
                  <wp:effectExtent l="0" t="0" r="0" b="0"/>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1249680" cy="114300"/>
                          </a:xfrm>
                          <a:prstGeom prst="rect">
                            <a:avLst/>
                          </a:prstGeom>
                          <a:noFill/>
                          <a:ln>
                            <a:noFill/>
                          </a:ln>
                        </pic:spPr>
                      </pic:pic>
                    </a:graphicData>
                  </a:graphic>
                </wp:inline>
              </w:drawing>
            </w:r>
            <w:r>
              <w:rPr>
                <w:sz w:val="30"/>
                <w:szCs w:val="30"/>
              </w:rPr>
              <w:t>7.83%</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rPr>
                <w:sz w:val="30"/>
                <w:szCs w:val="30"/>
              </w:rPr>
            </w:pPr>
            <w:r>
              <w:rPr>
                <w:sz w:val="30"/>
                <w:szCs w:val="30"/>
              </w:rPr>
              <w:t>本题有效填写人次</w:t>
            </w:r>
          </w:p>
        </w:tc>
        <w:tc>
          <w:tcPr>
            <w:tcW w:w="0" w:type="auto"/>
            <w:shd w:val="clear" w:color="auto" w:fill="E0E0E0"/>
            <w:vAlign w:val="center"/>
          </w:tcPr>
          <w:p>
            <w:pPr>
              <w:jc w:val="center"/>
              <w:rPr>
                <w:sz w:val="30"/>
                <w:szCs w:val="30"/>
              </w:rPr>
            </w:pPr>
            <w:r>
              <w:rPr>
                <w:sz w:val="30"/>
                <w:szCs w:val="30"/>
              </w:rPr>
              <w:t>217</w:t>
            </w:r>
          </w:p>
        </w:tc>
        <w:tc>
          <w:tcPr>
            <w:tcW w:w="0" w:type="auto"/>
            <w:shd w:val="clear" w:color="auto" w:fill="E0E0E0"/>
            <w:vAlign w:val="center"/>
          </w:tcPr>
          <w:p>
            <w:pPr>
              <w:rPr>
                <w:sz w:val="30"/>
                <w:szCs w:val="30"/>
              </w:rPr>
            </w:pPr>
          </w:p>
        </w:tc>
      </w:tr>
    </w:tbl>
    <w:p>
      <w:pPr>
        <w:rPr>
          <w:sz w:val="30"/>
          <w:szCs w:val="30"/>
        </w:rPr>
      </w:pPr>
    </w:p>
    <w:p>
      <w:pPr>
        <w:jc w:val="center"/>
        <w:rPr>
          <w:sz w:val="30"/>
          <w:szCs w:val="30"/>
        </w:rPr>
      </w:pPr>
      <w:r>
        <w:rPr>
          <w:sz w:val="30"/>
          <w:szCs w:val="30"/>
        </w:rPr>
        <w:drawing>
          <wp:inline distT="0" distB="0" distL="0" distR="0">
            <wp:extent cx="5715000" cy="2857500"/>
            <wp:effectExtent l="0" t="0" r="0" b="0"/>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5715000" cy="2857500"/>
                    </a:xfrm>
                    <a:prstGeom prst="rect">
                      <a:avLst/>
                    </a:prstGeom>
                    <a:noFill/>
                    <a:ln>
                      <a:noFill/>
                    </a:ln>
                  </pic:spPr>
                </pic:pic>
              </a:graphicData>
            </a:graphic>
          </wp:inline>
        </w:drawing>
      </w:r>
    </w:p>
    <w:p>
      <w:pPr>
        <w:rPr>
          <w:sz w:val="30"/>
          <w:szCs w:val="30"/>
        </w:rPr>
      </w:pPr>
    </w:p>
    <w:p>
      <w:pPr>
        <w:rPr>
          <w:sz w:val="30"/>
          <w:szCs w:val="30"/>
        </w:rPr>
      </w:pPr>
      <w:r>
        <w:rPr>
          <w:sz w:val="30"/>
          <w:szCs w:val="30"/>
        </w:rPr>
        <w:t>4、您觉得现在的个人隐私保护的大环境怎么样？   [单选题]</w:t>
      </w:r>
    </w:p>
    <w:tbl>
      <w:tblPr>
        <w:tblStyle w:val="8"/>
        <w:tblW w:w="5000"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4914"/>
        <w:gridCol w:w="781"/>
        <w:gridCol w:w="2827"/>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jc w:val="center"/>
              <w:rPr>
                <w:sz w:val="30"/>
                <w:szCs w:val="30"/>
              </w:rPr>
            </w:pPr>
            <w:r>
              <w:rPr>
                <w:sz w:val="30"/>
                <w:szCs w:val="30"/>
              </w:rPr>
              <w:t>选项</w:t>
            </w:r>
          </w:p>
        </w:tc>
        <w:tc>
          <w:tcPr>
            <w:tcW w:w="0" w:type="auto"/>
            <w:shd w:val="clear" w:color="auto" w:fill="E0E0E0"/>
            <w:vAlign w:val="center"/>
          </w:tcPr>
          <w:p>
            <w:pPr>
              <w:jc w:val="center"/>
              <w:rPr>
                <w:sz w:val="30"/>
                <w:szCs w:val="30"/>
              </w:rPr>
            </w:pPr>
            <w:r>
              <w:rPr>
                <w:sz w:val="30"/>
                <w:szCs w:val="30"/>
              </w:rPr>
              <w:t>小计</w:t>
            </w:r>
          </w:p>
        </w:tc>
        <w:tc>
          <w:tcPr>
            <w:tcW w:w="0" w:type="auto"/>
            <w:shd w:val="clear" w:color="auto" w:fill="E0E0E0"/>
            <w:vAlign w:val="center"/>
          </w:tcPr>
          <w:p>
            <w:pPr>
              <w:jc w:val="center"/>
              <w:rPr>
                <w:sz w:val="30"/>
                <w:szCs w:val="30"/>
              </w:rPr>
            </w:pPr>
            <w:r>
              <w:rPr>
                <w:sz w:val="30"/>
                <w:szCs w:val="30"/>
              </w:rP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对个人隐私保护的十分好</w:t>
            </w:r>
          </w:p>
        </w:tc>
        <w:tc>
          <w:tcPr>
            <w:tcW w:w="0" w:type="auto"/>
            <w:shd w:val="clear" w:color="auto" w:fill="FFFFFF"/>
            <w:vAlign w:val="center"/>
          </w:tcPr>
          <w:p>
            <w:pPr>
              <w:jc w:val="center"/>
              <w:rPr>
                <w:sz w:val="30"/>
                <w:szCs w:val="30"/>
              </w:rPr>
            </w:pPr>
            <w:r>
              <w:rPr>
                <w:sz w:val="30"/>
                <w:szCs w:val="30"/>
              </w:rPr>
              <w:t>61</w:t>
            </w:r>
          </w:p>
        </w:tc>
        <w:tc>
          <w:tcPr>
            <w:tcW w:w="0" w:type="auto"/>
            <w:shd w:val="clear" w:color="auto" w:fill="FFFFFF"/>
            <w:vAlign w:val="center"/>
          </w:tcPr>
          <w:p>
            <w:pPr>
              <w:rPr>
                <w:sz w:val="30"/>
                <w:szCs w:val="30"/>
              </w:rPr>
            </w:pPr>
            <w:r>
              <w:rPr>
                <w:sz w:val="30"/>
                <w:szCs w:val="30"/>
              </w:rPr>
              <w:drawing>
                <wp:inline distT="0" distB="0" distL="0" distR="0">
                  <wp:extent cx="373380" cy="114300"/>
                  <wp:effectExtent l="0" t="0" r="0" b="0"/>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373380" cy="114300"/>
                          </a:xfrm>
                          <a:prstGeom prst="rect">
                            <a:avLst/>
                          </a:prstGeom>
                          <a:noFill/>
                          <a:ln>
                            <a:noFill/>
                          </a:ln>
                        </pic:spPr>
                      </pic:pic>
                    </a:graphicData>
                  </a:graphic>
                </wp:inline>
              </w:drawing>
            </w:r>
            <w:r>
              <w:rPr>
                <w:sz w:val="30"/>
                <w:szCs w:val="30"/>
              </w:rPr>
              <w:drawing>
                <wp:inline distT="0" distB="0" distL="0" distR="0">
                  <wp:extent cx="982980" cy="114300"/>
                  <wp:effectExtent l="0" t="0" r="0" b="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982980" cy="114300"/>
                          </a:xfrm>
                          <a:prstGeom prst="rect">
                            <a:avLst/>
                          </a:prstGeom>
                          <a:noFill/>
                          <a:ln>
                            <a:noFill/>
                          </a:ln>
                        </pic:spPr>
                      </pic:pic>
                    </a:graphicData>
                  </a:graphic>
                </wp:inline>
              </w:drawing>
            </w:r>
            <w:r>
              <w:rPr>
                <w:sz w:val="30"/>
                <w:szCs w:val="30"/>
              </w:rPr>
              <w:t>28.11%</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rPr>
                <w:sz w:val="30"/>
                <w:szCs w:val="30"/>
              </w:rPr>
            </w:pPr>
            <w:r>
              <w:rPr>
                <w:sz w:val="30"/>
                <w:szCs w:val="30"/>
              </w:rPr>
              <w:t>会有各种各样的隐私泄露的情况，但是还能接受</w:t>
            </w:r>
          </w:p>
        </w:tc>
        <w:tc>
          <w:tcPr>
            <w:tcW w:w="0" w:type="auto"/>
            <w:shd w:val="clear" w:color="auto" w:fill="F9F9F9"/>
            <w:vAlign w:val="center"/>
          </w:tcPr>
          <w:p>
            <w:pPr>
              <w:jc w:val="center"/>
              <w:rPr>
                <w:sz w:val="30"/>
                <w:szCs w:val="30"/>
              </w:rPr>
            </w:pPr>
            <w:r>
              <w:rPr>
                <w:sz w:val="30"/>
                <w:szCs w:val="30"/>
              </w:rPr>
              <w:t>107</w:t>
            </w:r>
          </w:p>
        </w:tc>
        <w:tc>
          <w:tcPr>
            <w:tcW w:w="0" w:type="auto"/>
            <w:shd w:val="clear" w:color="auto" w:fill="F9F9F9"/>
            <w:vAlign w:val="center"/>
          </w:tcPr>
          <w:p>
            <w:pPr>
              <w:rPr>
                <w:sz w:val="30"/>
                <w:szCs w:val="30"/>
              </w:rPr>
            </w:pPr>
            <w:r>
              <w:rPr>
                <w:sz w:val="30"/>
                <w:szCs w:val="30"/>
              </w:rPr>
              <w:drawing>
                <wp:inline distT="0" distB="0" distL="0" distR="0">
                  <wp:extent cx="670560" cy="114300"/>
                  <wp:effectExtent l="0" t="0" r="0" b="0"/>
                  <wp:docPr id="1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670560" cy="114300"/>
                          </a:xfrm>
                          <a:prstGeom prst="rect">
                            <a:avLst/>
                          </a:prstGeom>
                          <a:noFill/>
                          <a:ln>
                            <a:noFill/>
                          </a:ln>
                        </pic:spPr>
                      </pic:pic>
                    </a:graphicData>
                  </a:graphic>
                </wp:inline>
              </w:drawing>
            </w:r>
            <w:r>
              <w:rPr>
                <w:sz w:val="30"/>
                <w:szCs w:val="30"/>
              </w:rPr>
              <w:drawing>
                <wp:inline distT="0" distB="0" distL="0" distR="0">
                  <wp:extent cx="685800" cy="114300"/>
                  <wp:effectExtent l="0" t="0" r="0" b="0"/>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685800" cy="114300"/>
                          </a:xfrm>
                          <a:prstGeom prst="rect">
                            <a:avLst/>
                          </a:prstGeom>
                          <a:noFill/>
                          <a:ln>
                            <a:noFill/>
                          </a:ln>
                        </pic:spPr>
                      </pic:pic>
                    </a:graphicData>
                  </a:graphic>
                </wp:inline>
              </w:drawing>
            </w:r>
            <w:r>
              <w:rPr>
                <w:sz w:val="30"/>
                <w:szCs w:val="30"/>
              </w:rPr>
              <w:t>49.31%</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一点隐私都没有</w:t>
            </w:r>
          </w:p>
        </w:tc>
        <w:tc>
          <w:tcPr>
            <w:tcW w:w="0" w:type="auto"/>
            <w:shd w:val="clear" w:color="auto" w:fill="FFFFFF"/>
            <w:vAlign w:val="center"/>
          </w:tcPr>
          <w:p>
            <w:pPr>
              <w:jc w:val="center"/>
              <w:rPr>
                <w:sz w:val="30"/>
                <w:szCs w:val="30"/>
              </w:rPr>
            </w:pPr>
            <w:r>
              <w:rPr>
                <w:sz w:val="30"/>
                <w:szCs w:val="30"/>
              </w:rPr>
              <w:t>49</w:t>
            </w:r>
          </w:p>
        </w:tc>
        <w:tc>
          <w:tcPr>
            <w:tcW w:w="0" w:type="auto"/>
            <w:shd w:val="clear" w:color="auto" w:fill="FFFFFF"/>
            <w:vAlign w:val="center"/>
          </w:tcPr>
          <w:p>
            <w:pPr>
              <w:rPr>
                <w:sz w:val="30"/>
                <w:szCs w:val="30"/>
              </w:rPr>
            </w:pPr>
            <w:r>
              <w:rPr>
                <w:sz w:val="30"/>
                <w:szCs w:val="30"/>
              </w:rPr>
              <w:drawing>
                <wp:inline distT="0" distB="0" distL="0" distR="0">
                  <wp:extent cx="304800" cy="114300"/>
                  <wp:effectExtent l="0" t="0" r="0" b="0"/>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304800" cy="114300"/>
                          </a:xfrm>
                          <a:prstGeom prst="rect">
                            <a:avLst/>
                          </a:prstGeom>
                          <a:noFill/>
                          <a:ln>
                            <a:noFill/>
                          </a:ln>
                        </pic:spPr>
                      </pic:pic>
                    </a:graphicData>
                  </a:graphic>
                </wp:inline>
              </w:drawing>
            </w:r>
            <w:r>
              <w:rPr>
                <w:sz w:val="30"/>
                <w:szCs w:val="30"/>
              </w:rPr>
              <w:drawing>
                <wp:inline distT="0" distB="0" distL="0" distR="0">
                  <wp:extent cx="1051560" cy="114300"/>
                  <wp:effectExtent l="0" t="0" r="0" b="0"/>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051560" cy="114300"/>
                          </a:xfrm>
                          <a:prstGeom prst="rect">
                            <a:avLst/>
                          </a:prstGeom>
                          <a:noFill/>
                          <a:ln>
                            <a:noFill/>
                          </a:ln>
                        </pic:spPr>
                      </pic:pic>
                    </a:graphicData>
                  </a:graphic>
                </wp:inline>
              </w:drawing>
            </w:r>
            <w:r>
              <w:rPr>
                <w:sz w:val="30"/>
                <w:szCs w:val="30"/>
              </w:rPr>
              <w:t>22.58%</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rPr>
                <w:sz w:val="30"/>
                <w:szCs w:val="30"/>
              </w:rPr>
            </w:pPr>
            <w:r>
              <w:rPr>
                <w:sz w:val="30"/>
                <w:szCs w:val="30"/>
              </w:rPr>
              <w:t>本题有效填写人次</w:t>
            </w:r>
          </w:p>
        </w:tc>
        <w:tc>
          <w:tcPr>
            <w:tcW w:w="0" w:type="auto"/>
            <w:shd w:val="clear" w:color="auto" w:fill="E0E0E0"/>
            <w:vAlign w:val="center"/>
          </w:tcPr>
          <w:p>
            <w:pPr>
              <w:jc w:val="center"/>
              <w:rPr>
                <w:sz w:val="30"/>
                <w:szCs w:val="30"/>
              </w:rPr>
            </w:pPr>
            <w:r>
              <w:rPr>
                <w:sz w:val="30"/>
                <w:szCs w:val="30"/>
              </w:rPr>
              <w:t>217</w:t>
            </w:r>
          </w:p>
        </w:tc>
        <w:tc>
          <w:tcPr>
            <w:tcW w:w="0" w:type="auto"/>
            <w:shd w:val="clear" w:color="auto" w:fill="E0E0E0"/>
            <w:vAlign w:val="center"/>
          </w:tcPr>
          <w:p>
            <w:pPr>
              <w:rPr>
                <w:sz w:val="30"/>
                <w:szCs w:val="30"/>
              </w:rPr>
            </w:pPr>
          </w:p>
        </w:tc>
      </w:tr>
    </w:tbl>
    <w:p>
      <w:pPr>
        <w:rPr>
          <w:sz w:val="30"/>
          <w:szCs w:val="30"/>
        </w:rPr>
      </w:pPr>
    </w:p>
    <w:p>
      <w:pPr>
        <w:jc w:val="center"/>
        <w:rPr>
          <w:sz w:val="30"/>
          <w:szCs w:val="30"/>
        </w:rPr>
      </w:pPr>
      <w:r>
        <w:rPr>
          <w:sz w:val="30"/>
          <w:szCs w:val="30"/>
        </w:rPr>
        <w:drawing>
          <wp:inline distT="0" distB="0" distL="0" distR="0">
            <wp:extent cx="5715000" cy="2857500"/>
            <wp:effectExtent l="0" t="0" r="0" b="0"/>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15000" cy="2857500"/>
                    </a:xfrm>
                    <a:prstGeom prst="rect">
                      <a:avLst/>
                    </a:prstGeom>
                    <a:noFill/>
                    <a:ln>
                      <a:noFill/>
                    </a:ln>
                  </pic:spPr>
                </pic:pic>
              </a:graphicData>
            </a:graphic>
          </wp:inline>
        </w:drawing>
      </w:r>
    </w:p>
    <w:p>
      <w:pPr>
        <w:rPr>
          <w:sz w:val="30"/>
          <w:szCs w:val="30"/>
        </w:rPr>
      </w:pPr>
    </w:p>
    <w:p>
      <w:pPr>
        <w:rPr>
          <w:sz w:val="30"/>
          <w:szCs w:val="30"/>
        </w:rPr>
      </w:pPr>
      <w:r>
        <w:rPr>
          <w:sz w:val="30"/>
          <w:szCs w:val="30"/>
        </w:rPr>
        <w:t>5、您遇到过以下哪些情况？   [多选题]</w:t>
      </w:r>
    </w:p>
    <w:tbl>
      <w:tblPr>
        <w:tblStyle w:val="8"/>
        <w:tblW w:w="5000"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4971"/>
        <w:gridCol w:w="775"/>
        <w:gridCol w:w="2776"/>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jc w:val="center"/>
              <w:rPr>
                <w:sz w:val="30"/>
                <w:szCs w:val="30"/>
              </w:rPr>
            </w:pPr>
            <w:r>
              <w:rPr>
                <w:sz w:val="30"/>
                <w:szCs w:val="30"/>
              </w:rPr>
              <w:t>选项</w:t>
            </w:r>
          </w:p>
        </w:tc>
        <w:tc>
          <w:tcPr>
            <w:tcW w:w="0" w:type="auto"/>
            <w:shd w:val="clear" w:color="auto" w:fill="E0E0E0"/>
            <w:vAlign w:val="center"/>
          </w:tcPr>
          <w:p>
            <w:pPr>
              <w:jc w:val="center"/>
              <w:rPr>
                <w:sz w:val="30"/>
                <w:szCs w:val="30"/>
              </w:rPr>
            </w:pPr>
            <w:r>
              <w:rPr>
                <w:sz w:val="30"/>
                <w:szCs w:val="30"/>
              </w:rPr>
              <w:t>小计</w:t>
            </w:r>
          </w:p>
        </w:tc>
        <w:tc>
          <w:tcPr>
            <w:tcW w:w="0" w:type="auto"/>
            <w:shd w:val="clear" w:color="auto" w:fill="E0E0E0"/>
            <w:vAlign w:val="center"/>
          </w:tcPr>
          <w:p>
            <w:pPr>
              <w:jc w:val="center"/>
              <w:rPr>
                <w:sz w:val="30"/>
                <w:szCs w:val="30"/>
              </w:rPr>
            </w:pPr>
            <w:r>
              <w:rPr>
                <w:sz w:val="30"/>
                <w:szCs w:val="30"/>
              </w:rP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接到莫名骚扰电话</w:t>
            </w:r>
          </w:p>
        </w:tc>
        <w:tc>
          <w:tcPr>
            <w:tcW w:w="0" w:type="auto"/>
            <w:shd w:val="clear" w:color="auto" w:fill="FFFFFF"/>
            <w:vAlign w:val="center"/>
          </w:tcPr>
          <w:p>
            <w:pPr>
              <w:jc w:val="center"/>
              <w:rPr>
                <w:sz w:val="30"/>
                <w:szCs w:val="30"/>
              </w:rPr>
            </w:pPr>
            <w:r>
              <w:rPr>
                <w:sz w:val="30"/>
                <w:szCs w:val="30"/>
              </w:rPr>
              <w:t>172</w:t>
            </w:r>
          </w:p>
        </w:tc>
        <w:tc>
          <w:tcPr>
            <w:tcW w:w="0" w:type="auto"/>
            <w:shd w:val="clear" w:color="auto" w:fill="FFFFFF"/>
            <w:vAlign w:val="center"/>
          </w:tcPr>
          <w:p>
            <w:pPr>
              <w:rPr>
                <w:sz w:val="30"/>
                <w:szCs w:val="30"/>
              </w:rPr>
            </w:pPr>
            <w:r>
              <w:rPr>
                <w:sz w:val="30"/>
                <w:szCs w:val="30"/>
              </w:rPr>
              <w:drawing>
                <wp:inline distT="0" distB="0" distL="0" distR="0">
                  <wp:extent cx="1066800" cy="114300"/>
                  <wp:effectExtent l="0" t="0" r="0" b="0"/>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066800" cy="114300"/>
                          </a:xfrm>
                          <a:prstGeom prst="rect">
                            <a:avLst/>
                          </a:prstGeom>
                          <a:noFill/>
                          <a:ln>
                            <a:noFill/>
                          </a:ln>
                        </pic:spPr>
                      </pic:pic>
                    </a:graphicData>
                  </a:graphic>
                </wp:inline>
              </w:drawing>
            </w:r>
            <w:r>
              <w:rPr>
                <w:sz w:val="30"/>
                <w:szCs w:val="30"/>
              </w:rPr>
              <w:drawing>
                <wp:inline distT="0" distB="0" distL="0" distR="0">
                  <wp:extent cx="289560" cy="114300"/>
                  <wp:effectExtent l="0" t="0" r="0" b="0"/>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89560" cy="114300"/>
                          </a:xfrm>
                          <a:prstGeom prst="rect">
                            <a:avLst/>
                          </a:prstGeom>
                          <a:noFill/>
                          <a:ln>
                            <a:noFill/>
                          </a:ln>
                        </pic:spPr>
                      </pic:pic>
                    </a:graphicData>
                  </a:graphic>
                </wp:inline>
              </w:drawing>
            </w:r>
            <w:r>
              <w:rPr>
                <w:sz w:val="30"/>
                <w:szCs w:val="30"/>
              </w:rPr>
              <w:t>79.26%</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rPr>
                <w:sz w:val="30"/>
                <w:szCs w:val="30"/>
              </w:rPr>
            </w:pPr>
            <w:r>
              <w:rPr>
                <w:sz w:val="30"/>
                <w:szCs w:val="30"/>
              </w:rPr>
              <w:t>在某些应用或者网页出现您的爱好</w:t>
            </w:r>
          </w:p>
        </w:tc>
        <w:tc>
          <w:tcPr>
            <w:tcW w:w="0" w:type="auto"/>
            <w:shd w:val="clear" w:color="auto" w:fill="F9F9F9"/>
            <w:vAlign w:val="center"/>
          </w:tcPr>
          <w:p>
            <w:pPr>
              <w:jc w:val="center"/>
              <w:rPr>
                <w:sz w:val="30"/>
                <w:szCs w:val="30"/>
              </w:rPr>
            </w:pPr>
            <w:r>
              <w:rPr>
                <w:sz w:val="30"/>
                <w:szCs w:val="30"/>
              </w:rPr>
              <w:t>135</w:t>
            </w:r>
          </w:p>
        </w:tc>
        <w:tc>
          <w:tcPr>
            <w:tcW w:w="0" w:type="auto"/>
            <w:shd w:val="clear" w:color="auto" w:fill="F9F9F9"/>
            <w:vAlign w:val="center"/>
          </w:tcPr>
          <w:p>
            <w:pPr>
              <w:rPr>
                <w:sz w:val="30"/>
                <w:szCs w:val="30"/>
              </w:rPr>
            </w:pPr>
            <w:r>
              <w:rPr>
                <w:sz w:val="30"/>
                <w:szCs w:val="30"/>
              </w:rPr>
              <w:drawing>
                <wp:inline distT="0" distB="0" distL="0" distR="0">
                  <wp:extent cx="838200" cy="114300"/>
                  <wp:effectExtent l="0" t="0" r="0" b="0"/>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838200" cy="114300"/>
                          </a:xfrm>
                          <a:prstGeom prst="rect">
                            <a:avLst/>
                          </a:prstGeom>
                          <a:noFill/>
                          <a:ln>
                            <a:noFill/>
                          </a:ln>
                        </pic:spPr>
                      </pic:pic>
                    </a:graphicData>
                  </a:graphic>
                </wp:inline>
              </w:drawing>
            </w:r>
            <w:r>
              <w:rPr>
                <w:sz w:val="30"/>
                <w:szCs w:val="30"/>
              </w:rPr>
              <w:drawing>
                <wp:inline distT="0" distB="0" distL="0" distR="0">
                  <wp:extent cx="518160" cy="114300"/>
                  <wp:effectExtent l="0" t="0" r="0" b="0"/>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18160" cy="114300"/>
                          </a:xfrm>
                          <a:prstGeom prst="rect">
                            <a:avLst/>
                          </a:prstGeom>
                          <a:noFill/>
                          <a:ln>
                            <a:noFill/>
                          </a:ln>
                        </pic:spPr>
                      </pic:pic>
                    </a:graphicData>
                  </a:graphic>
                </wp:inline>
              </w:drawing>
            </w:r>
            <w:r>
              <w:rPr>
                <w:sz w:val="30"/>
                <w:szCs w:val="30"/>
              </w:rPr>
              <w:t>62.21%</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有人冒充各种机构联系您进行推销并且了解您的姓氏</w:t>
            </w:r>
          </w:p>
        </w:tc>
        <w:tc>
          <w:tcPr>
            <w:tcW w:w="0" w:type="auto"/>
            <w:shd w:val="clear" w:color="auto" w:fill="FFFFFF"/>
            <w:vAlign w:val="center"/>
          </w:tcPr>
          <w:p>
            <w:pPr>
              <w:jc w:val="center"/>
              <w:rPr>
                <w:sz w:val="30"/>
                <w:szCs w:val="30"/>
              </w:rPr>
            </w:pPr>
            <w:r>
              <w:rPr>
                <w:sz w:val="30"/>
                <w:szCs w:val="30"/>
              </w:rPr>
              <w:t>94</w:t>
            </w:r>
          </w:p>
        </w:tc>
        <w:tc>
          <w:tcPr>
            <w:tcW w:w="0" w:type="auto"/>
            <w:shd w:val="clear" w:color="auto" w:fill="FFFFFF"/>
            <w:vAlign w:val="center"/>
          </w:tcPr>
          <w:p>
            <w:pPr>
              <w:rPr>
                <w:sz w:val="30"/>
                <w:szCs w:val="30"/>
              </w:rPr>
            </w:pPr>
            <w:r>
              <w:rPr>
                <w:sz w:val="30"/>
                <w:szCs w:val="30"/>
              </w:rPr>
              <w:drawing>
                <wp:inline distT="0" distB="0" distL="0" distR="0">
                  <wp:extent cx="579120" cy="114300"/>
                  <wp:effectExtent l="0" t="0" r="0" b="0"/>
                  <wp:docPr id="174"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79120" cy="114300"/>
                          </a:xfrm>
                          <a:prstGeom prst="rect">
                            <a:avLst/>
                          </a:prstGeom>
                          <a:noFill/>
                          <a:ln>
                            <a:noFill/>
                          </a:ln>
                        </pic:spPr>
                      </pic:pic>
                    </a:graphicData>
                  </a:graphic>
                </wp:inline>
              </w:drawing>
            </w:r>
            <w:r>
              <w:rPr>
                <w:sz w:val="30"/>
                <w:szCs w:val="30"/>
              </w:rPr>
              <w:drawing>
                <wp:inline distT="0" distB="0" distL="0" distR="0">
                  <wp:extent cx="769620" cy="114300"/>
                  <wp:effectExtent l="0" t="0" r="0" b="0"/>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769620" cy="114300"/>
                          </a:xfrm>
                          <a:prstGeom prst="rect">
                            <a:avLst/>
                          </a:prstGeom>
                          <a:noFill/>
                          <a:ln>
                            <a:noFill/>
                          </a:ln>
                        </pic:spPr>
                      </pic:pic>
                    </a:graphicData>
                  </a:graphic>
                </wp:inline>
              </w:drawing>
            </w:r>
            <w:r>
              <w:rPr>
                <w:sz w:val="30"/>
                <w:szCs w:val="30"/>
              </w:rPr>
              <w:t>43.32%</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rPr>
                <w:sz w:val="30"/>
                <w:szCs w:val="30"/>
              </w:rPr>
            </w:pPr>
            <w:r>
              <w:rPr>
                <w:sz w:val="30"/>
                <w:szCs w:val="30"/>
              </w:rPr>
              <w:t>各种诈骗电话</w:t>
            </w:r>
          </w:p>
        </w:tc>
        <w:tc>
          <w:tcPr>
            <w:tcW w:w="0" w:type="auto"/>
            <w:shd w:val="clear" w:color="auto" w:fill="F9F9F9"/>
            <w:vAlign w:val="center"/>
          </w:tcPr>
          <w:p>
            <w:pPr>
              <w:jc w:val="center"/>
              <w:rPr>
                <w:sz w:val="30"/>
                <w:szCs w:val="30"/>
              </w:rPr>
            </w:pPr>
            <w:r>
              <w:rPr>
                <w:sz w:val="30"/>
                <w:szCs w:val="30"/>
              </w:rPr>
              <w:t>121</w:t>
            </w:r>
          </w:p>
        </w:tc>
        <w:tc>
          <w:tcPr>
            <w:tcW w:w="0" w:type="auto"/>
            <w:shd w:val="clear" w:color="auto" w:fill="F9F9F9"/>
            <w:vAlign w:val="center"/>
          </w:tcPr>
          <w:p>
            <w:pPr>
              <w:rPr>
                <w:sz w:val="30"/>
                <w:szCs w:val="30"/>
              </w:rPr>
            </w:pPr>
            <w:r>
              <w:rPr>
                <w:sz w:val="30"/>
                <w:szCs w:val="30"/>
              </w:rPr>
              <w:drawing>
                <wp:inline distT="0" distB="0" distL="0" distR="0">
                  <wp:extent cx="754380" cy="114300"/>
                  <wp:effectExtent l="0" t="0" r="0" b="0"/>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754380" cy="114300"/>
                          </a:xfrm>
                          <a:prstGeom prst="rect">
                            <a:avLst/>
                          </a:prstGeom>
                          <a:noFill/>
                          <a:ln>
                            <a:noFill/>
                          </a:ln>
                        </pic:spPr>
                      </pic:pic>
                    </a:graphicData>
                  </a:graphic>
                </wp:inline>
              </w:drawing>
            </w:r>
            <w:r>
              <w:rPr>
                <w:sz w:val="30"/>
                <w:szCs w:val="30"/>
              </w:rPr>
              <w:drawing>
                <wp:inline distT="0" distB="0" distL="0" distR="0">
                  <wp:extent cx="601980" cy="114300"/>
                  <wp:effectExtent l="0" t="0" r="0" b="0"/>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601980" cy="114300"/>
                          </a:xfrm>
                          <a:prstGeom prst="rect">
                            <a:avLst/>
                          </a:prstGeom>
                          <a:noFill/>
                          <a:ln>
                            <a:noFill/>
                          </a:ln>
                        </pic:spPr>
                      </pic:pic>
                    </a:graphicData>
                  </a:graphic>
                </wp:inline>
              </w:drawing>
            </w:r>
            <w:r>
              <w:rPr>
                <w:sz w:val="30"/>
                <w:szCs w:val="30"/>
              </w:rPr>
              <w:t>55.76%</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其他</w:t>
            </w:r>
          </w:p>
        </w:tc>
        <w:tc>
          <w:tcPr>
            <w:tcW w:w="0" w:type="auto"/>
            <w:shd w:val="clear" w:color="auto" w:fill="FFFFFF"/>
            <w:vAlign w:val="center"/>
          </w:tcPr>
          <w:p>
            <w:pPr>
              <w:jc w:val="center"/>
              <w:rPr>
                <w:sz w:val="30"/>
                <w:szCs w:val="30"/>
              </w:rPr>
            </w:pPr>
            <w:r>
              <w:rPr>
                <w:sz w:val="30"/>
                <w:szCs w:val="30"/>
              </w:rPr>
              <w:t>82</w:t>
            </w:r>
          </w:p>
        </w:tc>
        <w:tc>
          <w:tcPr>
            <w:tcW w:w="0" w:type="auto"/>
            <w:shd w:val="clear" w:color="auto" w:fill="FFFFFF"/>
            <w:vAlign w:val="center"/>
          </w:tcPr>
          <w:p>
            <w:pPr>
              <w:rPr>
                <w:sz w:val="30"/>
                <w:szCs w:val="30"/>
              </w:rPr>
            </w:pPr>
            <w:r>
              <w:rPr>
                <w:sz w:val="30"/>
                <w:szCs w:val="30"/>
              </w:rPr>
              <w:drawing>
                <wp:inline distT="0" distB="0" distL="0" distR="0">
                  <wp:extent cx="502920" cy="114300"/>
                  <wp:effectExtent l="0" t="0" r="0" b="0"/>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02920" cy="114300"/>
                          </a:xfrm>
                          <a:prstGeom prst="rect">
                            <a:avLst/>
                          </a:prstGeom>
                          <a:noFill/>
                          <a:ln>
                            <a:noFill/>
                          </a:ln>
                        </pic:spPr>
                      </pic:pic>
                    </a:graphicData>
                  </a:graphic>
                </wp:inline>
              </w:drawing>
            </w:r>
            <w:r>
              <w:rPr>
                <w:sz w:val="30"/>
                <w:szCs w:val="30"/>
              </w:rPr>
              <w:drawing>
                <wp:inline distT="0" distB="0" distL="0" distR="0">
                  <wp:extent cx="845820" cy="114300"/>
                  <wp:effectExtent l="0" t="0" r="0" b="0"/>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845820" cy="114300"/>
                          </a:xfrm>
                          <a:prstGeom prst="rect">
                            <a:avLst/>
                          </a:prstGeom>
                          <a:noFill/>
                          <a:ln>
                            <a:noFill/>
                          </a:ln>
                        </pic:spPr>
                      </pic:pic>
                    </a:graphicData>
                  </a:graphic>
                </wp:inline>
              </w:drawing>
            </w:r>
            <w:r>
              <w:rPr>
                <w:sz w:val="30"/>
                <w:szCs w:val="30"/>
              </w:rPr>
              <w:t>37.79%</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rPr>
                <w:sz w:val="30"/>
                <w:szCs w:val="30"/>
              </w:rPr>
            </w:pPr>
            <w:r>
              <w:rPr>
                <w:sz w:val="30"/>
                <w:szCs w:val="30"/>
              </w:rPr>
              <w:t>本题有效填写人次</w:t>
            </w:r>
          </w:p>
        </w:tc>
        <w:tc>
          <w:tcPr>
            <w:tcW w:w="0" w:type="auto"/>
            <w:shd w:val="clear" w:color="auto" w:fill="E0E0E0"/>
            <w:vAlign w:val="center"/>
          </w:tcPr>
          <w:p>
            <w:pPr>
              <w:jc w:val="center"/>
              <w:rPr>
                <w:sz w:val="30"/>
                <w:szCs w:val="30"/>
              </w:rPr>
            </w:pPr>
            <w:r>
              <w:rPr>
                <w:sz w:val="30"/>
                <w:szCs w:val="30"/>
              </w:rPr>
              <w:t>217</w:t>
            </w:r>
          </w:p>
        </w:tc>
        <w:tc>
          <w:tcPr>
            <w:tcW w:w="0" w:type="auto"/>
            <w:shd w:val="clear" w:color="auto" w:fill="E0E0E0"/>
            <w:vAlign w:val="center"/>
          </w:tcPr>
          <w:p>
            <w:pPr>
              <w:rPr>
                <w:sz w:val="30"/>
                <w:szCs w:val="30"/>
              </w:rPr>
            </w:pPr>
          </w:p>
        </w:tc>
      </w:tr>
    </w:tbl>
    <w:p>
      <w:pPr>
        <w:rPr>
          <w:sz w:val="30"/>
          <w:szCs w:val="30"/>
        </w:rPr>
      </w:pPr>
    </w:p>
    <w:p>
      <w:pPr>
        <w:rPr>
          <w:sz w:val="30"/>
          <w:szCs w:val="30"/>
        </w:rPr>
      </w:pPr>
      <w:r>
        <w:rPr>
          <w:sz w:val="30"/>
          <w:szCs w:val="30"/>
        </w:rPr>
        <w:t>6、在您遇到上面情况时，您会怎么做？   [单选题]</w:t>
      </w:r>
    </w:p>
    <w:tbl>
      <w:tblPr>
        <w:tblStyle w:val="8"/>
        <w:tblW w:w="5000"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3789"/>
        <w:gridCol w:w="962"/>
        <w:gridCol w:w="3771"/>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jc w:val="center"/>
              <w:rPr>
                <w:sz w:val="30"/>
                <w:szCs w:val="30"/>
              </w:rPr>
            </w:pPr>
            <w:r>
              <w:rPr>
                <w:sz w:val="30"/>
                <w:szCs w:val="30"/>
              </w:rPr>
              <w:t>选项</w:t>
            </w:r>
          </w:p>
        </w:tc>
        <w:tc>
          <w:tcPr>
            <w:tcW w:w="0" w:type="auto"/>
            <w:shd w:val="clear" w:color="auto" w:fill="E0E0E0"/>
            <w:vAlign w:val="center"/>
          </w:tcPr>
          <w:p>
            <w:pPr>
              <w:jc w:val="center"/>
              <w:rPr>
                <w:sz w:val="30"/>
                <w:szCs w:val="30"/>
              </w:rPr>
            </w:pPr>
            <w:r>
              <w:rPr>
                <w:sz w:val="30"/>
                <w:szCs w:val="30"/>
              </w:rPr>
              <w:t>小计</w:t>
            </w:r>
          </w:p>
        </w:tc>
        <w:tc>
          <w:tcPr>
            <w:tcW w:w="0" w:type="auto"/>
            <w:shd w:val="clear" w:color="auto" w:fill="E0E0E0"/>
            <w:vAlign w:val="center"/>
          </w:tcPr>
          <w:p>
            <w:pPr>
              <w:jc w:val="center"/>
              <w:rPr>
                <w:sz w:val="30"/>
                <w:szCs w:val="30"/>
              </w:rPr>
            </w:pPr>
            <w:r>
              <w:rPr>
                <w:sz w:val="30"/>
                <w:szCs w:val="30"/>
              </w:rP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拉黑电话，或者其信息</w:t>
            </w:r>
          </w:p>
        </w:tc>
        <w:tc>
          <w:tcPr>
            <w:tcW w:w="0" w:type="auto"/>
            <w:shd w:val="clear" w:color="auto" w:fill="FFFFFF"/>
            <w:vAlign w:val="center"/>
          </w:tcPr>
          <w:p>
            <w:pPr>
              <w:jc w:val="center"/>
              <w:rPr>
                <w:sz w:val="30"/>
                <w:szCs w:val="30"/>
              </w:rPr>
            </w:pPr>
            <w:r>
              <w:rPr>
                <w:sz w:val="30"/>
                <w:szCs w:val="30"/>
              </w:rPr>
              <w:t>83</w:t>
            </w:r>
          </w:p>
        </w:tc>
        <w:tc>
          <w:tcPr>
            <w:tcW w:w="0" w:type="auto"/>
            <w:shd w:val="clear" w:color="auto" w:fill="FFFFFF"/>
            <w:vAlign w:val="center"/>
          </w:tcPr>
          <w:p>
            <w:pPr>
              <w:rPr>
                <w:sz w:val="30"/>
                <w:szCs w:val="30"/>
              </w:rPr>
            </w:pPr>
            <w:r>
              <w:rPr>
                <w:sz w:val="30"/>
                <w:szCs w:val="30"/>
              </w:rPr>
              <w:drawing>
                <wp:inline distT="0" distB="0" distL="0" distR="0">
                  <wp:extent cx="518160" cy="114300"/>
                  <wp:effectExtent l="0" t="0" r="0" b="0"/>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518160" cy="114300"/>
                          </a:xfrm>
                          <a:prstGeom prst="rect">
                            <a:avLst/>
                          </a:prstGeom>
                          <a:noFill/>
                          <a:ln>
                            <a:noFill/>
                          </a:ln>
                        </pic:spPr>
                      </pic:pic>
                    </a:graphicData>
                  </a:graphic>
                </wp:inline>
              </w:drawing>
            </w:r>
            <w:r>
              <w:rPr>
                <w:sz w:val="30"/>
                <w:szCs w:val="30"/>
              </w:rPr>
              <w:drawing>
                <wp:inline distT="0" distB="0" distL="0" distR="0">
                  <wp:extent cx="838200" cy="114300"/>
                  <wp:effectExtent l="0" t="0" r="0" b="0"/>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838200" cy="114300"/>
                          </a:xfrm>
                          <a:prstGeom prst="rect">
                            <a:avLst/>
                          </a:prstGeom>
                          <a:noFill/>
                          <a:ln>
                            <a:noFill/>
                          </a:ln>
                        </pic:spPr>
                      </pic:pic>
                    </a:graphicData>
                  </a:graphic>
                </wp:inline>
              </w:drawing>
            </w:r>
            <w:r>
              <w:rPr>
                <w:sz w:val="30"/>
                <w:szCs w:val="30"/>
              </w:rPr>
              <w:t>38.25%</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rPr>
                <w:sz w:val="30"/>
                <w:szCs w:val="30"/>
              </w:rPr>
            </w:pPr>
            <w:r>
              <w:rPr>
                <w:sz w:val="30"/>
                <w:szCs w:val="30"/>
              </w:rPr>
              <w:t>不予理会</w:t>
            </w:r>
          </w:p>
        </w:tc>
        <w:tc>
          <w:tcPr>
            <w:tcW w:w="0" w:type="auto"/>
            <w:shd w:val="clear" w:color="auto" w:fill="F9F9F9"/>
            <w:vAlign w:val="center"/>
          </w:tcPr>
          <w:p>
            <w:pPr>
              <w:jc w:val="center"/>
              <w:rPr>
                <w:sz w:val="30"/>
                <w:szCs w:val="30"/>
              </w:rPr>
            </w:pPr>
            <w:r>
              <w:rPr>
                <w:sz w:val="30"/>
                <w:szCs w:val="30"/>
              </w:rPr>
              <w:t>115</w:t>
            </w:r>
          </w:p>
        </w:tc>
        <w:tc>
          <w:tcPr>
            <w:tcW w:w="0" w:type="auto"/>
            <w:shd w:val="clear" w:color="auto" w:fill="F9F9F9"/>
            <w:vAlign w:val="center"/>
          </w:tcPr>
          <w:p>
            <w:pPr>
              <w:rPr>
                <w:sz w:val="30"/>
                <w:szCs w:val="30"/>
              </w:rPr>
            </w:pPr>
            <w:r>
              <w:rPr>
                <w:sz w:val="30"/>
                <w:szCs w:val="30"/>
              </w:rPr>
              <w:drawing>
                <wp:inline distT="0" distB="0" distL="0" distR="0">
                  <wp:extent cx="716280" cy="114300"/>
                  <wp:effectExtent l="0" t="0" r="0" b="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716280" cy="114300"/>
                          </a:xfrm>
                          <a:prstGeom prst="rect">
                            <a:avLst/>
                          </a:prstGeom>
                          <a:noFill/>
                          <a:ln>
                            <a:noFill/>
                          </a:ln>
                        </pic:spPr>
                      </pic:pic>
                    </a:graphicData>
                  </a:graphic>
                </wp:inline>
              </w:drawing>
            </w:r>
            <w:r>
              <w:rPr>
                <w:sz w:val="30"/>
                <w:szCs w:val="30"/>
              </w:rPr>
              <w:drawing>
                <wp:inline distT="0" distB="0" distL="0" distR="0">
                  <wp:extent cx="640080" cy="114300"/>
                  <wp:effectExtent l="0" t="0" r="0" b="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640080" cy="114300"/>
                          </a:xfrm>
                          <a:prstGeom prst="rect">
                            <a:avLst/>
                          </a:prstGeom>
                          <a:noFill/>
                          <a:ln>
                            <a:noFill/>
                          </a:ln>
                        </pic:spPr>
                      </pic:pic>
                    </a:graphicData>
                  </a:graphic>
                </wp:inline>
              </w:drawing>
            </w:r>
            <w:r>
              <w:rPr>
                <w:sz w:val="30"/>
                <w:szCs w:val="30"/>
              </w:rPr>
              <w:t>53%</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还是会听对面信息</w:t>
            </w:r>
          </w:p>
        </w:tc>
        <w:tc>
          <w:tcPr>
            <w:tcW w:w="0" w:type="auto"/>
            <w:shd w:val="clear" w:color="auto" w:fill="FFFFFF"/>
            <w:vAlign w:val="center"/>
          </w:tcPr>
          <w:p>
            <w:pPr>
              <w:jc w:val="center"/>
              <w:rPr>
                <w:sz w:val="30"/>
                <w:szCs w:val="30"/>
              </w:rPr>
            </w:pPr>
            <w:r>
              <w:rPr>
                <w:sz w:val="30"/>
                <w:szCs w:val="30"/>
              </w:rPr>
              <w:t>19</w:t>
            </w:r>
          </w:p>
        </w:tc>
        <w:tc>
          <w:tcPr>
            <w:tcW w:w="0" w:type="auto"/>
            <w:shd w:val="clear" w:color="auto" w:fill="FFFFFF"/>
            <w:vAlign w:val="center"/>
          </w:tcPr>
          <w:p>
            <w:pPr>
              <w:rPr>
                <w:sz w:val="30"/>
                <w:szCs w:val="30"/>
              </w:rPr>
            </w:pPr>
            <w:r>
              <w:rPr>
                <w:sz w:val="30"/>
                <w:szCs w:val="30"/>
              </w:rPr>
              <w:drawing>
                <wp:inline distT="0" distB="0" distL="0" distR="0">
                  <wp:extent cx="114300" cy="114300"/>
                  <wp:effectExtent l="0" t="0" r="0" b="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sz w:val="30"/>
                <w:szCs w:val="30"/>
              </w:rPr>
              <w:drawing>
                <wp:inline distT="0" distB="0" distL="0" distR="0">
                  <wp:extent cx="1242060" cy="114300"/>
                  <wp:effectExtent l="0" t="0" r="0" b="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1242060" cy="114300"/>
                          </a:xfrm>
                          <a:prstGeom prst="rect">
                            <a:avLst/>
                          </a:prstGeom>
                          <a:noFill/>
                          <a:ln>
                            <a:noFill/>
                          </a:ln>
                        </pic:spPr>
                      </pic:pic>
                    </a:graphicData>
                  </a:graphic>
                </wp:inline>
              </w:drawing>
            </w:r>
            <w:r>
              <w:rPr>
                <w:sz w:val="30"/>
                <w:szCs w:val="30"/>
              </w:rPr>
              <w:t>8.76%</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rPr>
                <w:sz w:val="30"/>
                <w:szCs w:val="30"/>
              </w:rPr>
            </w:pPr>
            <w:r>
              <w:rPr>
                <w:sz w:val="30"/>
                <w:szCs w:val="30"/>
              </w:rPr>
              <w:t>本题有效填写人次</w:t>
            </w:r>
          </w:p>
        </w:tc>
        <w:tc>
          <w:tcPr>
            <w:tcW w:w="0" w:type="auto"/>
            <w:shd w:val="clear" w:color="auto" w:fill="E0E0E0"/>
            <w:vAlign w:val="center"/>
          </w:tcPr>
          <w:p>
            <w:pPr>
              <w:jc w:val="center"/>
              <w:rPr>
                <w:sz w:val="30"/>
                <w:szCs w:val="30"/>
              </w:rPr>
            </w:pPr>
            <w:r>
              <w:rPr>
                <w:sz w:val="30"/>
                <w:szCs w:val="30"/>
              </w:rPr>
              <w:t>217</w:t>
            </w:r>
          </w:p>
        </w:tc>
        <w:tc>
          <w:tcPr>
            <w:tcW w:w="0" w:type="auto"/>
            <w:shd w:val="clear" w:color="auto" w:fill="E0E0E0"/>
            <w:vAlign w:val="center"/>
          </w:tcPr>
          <w:p>
            <w:pPr>
              <w:rPr>
                <w:sz w:val="30"/>
                <w:szCs w:val="30"/>
              </w:rPr>
            </w:pPr>
          </w:p>
        </w:tc>
      </w:tr>
    </w:tbl>
    <w:p>
      <w:pPr>
        <w:rPr>
          <w:sz w:val="30"/>
          <w:szCs w:val="30"/>
        </w:rPr>
      </w:pPr>
    </w:p>
    <w:p>
      <w:pPr>
        <w:jc w:val="center"/>
        <w:rPr>
          <w:sz w:val="30"/>
          <w:szCs w:val="30"/>
        </w:rPr>
      </w:pPr>
      <w:r>
        <w:rPr>
          <w:sz w:val="30"/>
          <w:szCs w:val="30"/>
        </w:rPr>
        <w:drawing>
          <wp:inline distT="0" distB="0" distL="0" distR="0">
            <wp:extent cx="5715000" cy="2857500"/>
            <wp:effectExtent l="0" t="0" r="0" b="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715000" cy="2857500"/>
                    </a:xfrm>
                    <a:prstGeom prst="rect">
                      <a:avLst/>
                    </a:prstGeom>
                    <a:noFill/>
                    <a:ln>
                      <a:noFill/>
                    </a:ln>
                  </pic:spPr>
                </pic:pic>
              </a:graphicData>
            </a:graphic>
          </wp:inline>
        </w:drawing>
      </w:r>
    </w:p>
    <w:p>
      <w:pPr>
        <w:rPr>
          <w:sz w:val="30"/>
          <w:szCs w:val="30"/>
        </w:rPr>
      </w:pPr>
    </w:p>
    <w:p>
      <w:pPr>
        <w:rPr>
          <w:sz w:val="30"/>
          <w:szCs w:val="30"/>
        </w:rPr>
      </w:pPr>
      <w:r>
        <w:rPr>
          <w:sz w:val="30"/>
          <w:szCs w:val="30"/>
        </w:rPr>
        <w:t>7、您在使用手机时是否会刻意去管理软件所索取的手机权限（如获取通讯录，获取所在位置，获取拍照功能）   [单选题]</w:t>
      </w:r>
    </w:p>
    <w:tbl>
      <w:tblPr>
        <w:tblStyle w:val="8"/>
        <w:tblW w:w="5000"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4791"/>
        <w:gridCol w:w="783"/>
        <w:gridCol w:w="2948"/>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jc w:val="center"/>
              <w:rPr>
                <w:sz w:val="30"/>
                <w:szCs w:val="30"/>
              </w:rPr>
            </w:pPr>
            <w:r>
              <w:rPr>
                <w:sz w:val="30"/>
                <w:szCs w:val="30"/>
              </w:rPr>
              <w:t>选项</w:t>
            </w:r>
          </w:p>
        </w:tc>
        <w:tc>
          <w:tcPr>
            <w:tcW w:w="0" w:type="auto"/>
            <w:shd w:val="clear" w:color="auto" w:fill="E0E0E0"/>
            <w:vAlign w:val="center"/>
          </w:tcPr>
          <w:p>
            <w:pPr>
              <w:jc w:val="center"/>
              <w:rPr>
                <w:sz w:val="30"/>
                <w:szCs w:val="30"/>
              </w:rPr>
            </w:pPr>
            <w:r>
              <w:rPr>
                <w:sz w:val="30"/>
                <w:szCs w:val="30"/>
              </w:rPr>
              <w:t>小计</w:t>
            </w:r>
          </w:p>
        </w:tc>
        <w:tc>
          <w:tcPr>
            <w:tcW w:w="0" w:type="auto"/>
            <w:shd w:val="clear" w:color="auto" w:fill="E0E0E0"/>
            <w:vAlign w:val="center"/>
          </w:tcPr>
          <w:p>
            <w:pPr>
              <w:jc w:val="center"/>
              <w:rPr>
                <w:sz w:val="30"/>
                <w:szCs w:val="30"/>
              </w:rPr>
            </w:pPr>
            <w:r>
              <w:rPr>
                <w:sz w:val="30"/>
                <w:szCs w:val="30"/>
              </w:rP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会选择给予部分软件需要的权限</w:t>
            </w:r>
          </w:p>
        </w:tc>
        <w:tc>
          <w:tcPr>
            <w:tcW w:w="0" w:type="auto"/>
            <w:shd w:val="clear" w:color="auto" w:fill="FFFFFF"/>
            <w:vAlign w:val="center"/>
          </w:tcPr>
          <w:p>
            <w:pPr>
              <w:jc w:val="center"/>
              <w:rPr>
                <w:sz w:val="30"/>
                <w:szCs w:val="30"/>
              </w:rPr>
            </w:pPr>
            <w:r>
              <w:rPr>
                <w:sz w:val="30"/>
                <w:szCs w:val="30"/>
              </w:rPr>
              <w:t>145</w:t>
            </w:r>
          </w:p>
        </w:tc>
        <w:tc>
          <w:tcPr>
            <w:tcW w:w="0" w:type="auto"/>
            <w:shd w:val="clear" w:color="auto" w:fill="FFFFFF"/>
            <w:vAlign w:val="center"/>
          </w:tcPr>
          <w:p>
            <w:pPr>
              <w:rPr>
                <w:sz w:val="30"/>
                <w:szCs w:val="30"/>
              </w:rPr>
            </w:pPr>
            <w:r>
              <w:rPr>
                <w:sz w:val="30"/>
                <w:szCs w:val="30"/>
              </w:rPr>
              <w:drawing>
                <wp:inline distT="0" distB="0" distL="0" distR="0">
                  <wp:extent cx="899160" cy="114300"/>
                  <wp:effectExtent l="0" t="0" r="0" b="0"/>
                  <wp:docPr id="16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899160" cy="114300"/>
                          </a:xfrm>
                          <a:prstGeom prst="rect">
                            <a:avLst/>
                          </a:prstGeom>
                          <a:noFill/>
                          <a:ln>
                            <a:noFill/>
                          </a:ln>
                        </pic:spPr>
                      </pic:pic>
                    </a:graphicData>
                  </a:graphic>
                </wp:inline>
              </w:drawing>
            </w:r>
            <w:r>
              <w:rPr>
                <w:sz w:val="30"/>
                <w:szCs w:val="30"/>
              </w:rPr>
              <w:drawing>
                <wp:inline distT="0" distB="0" distL="0" distR="0">
                  <wp:extent cx="457200" cy="114300"/>
                  <wp:effectExtent l="0" t="0" r="0" b="0"/>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457200" cy="114300"/>
                          </a:xfrm>
                          <a:prstGeom prst="rect">
                            <a:avLst/>
                          </a:prstGeom>
                          <a:noFill/>
                          <a:ln>
                            <a:noFill/>
                          </a:ln>
                        </pic:spPr>
                      </pic:pic>
                    </a:graphicData>
                  </a:graphic>
                </wp:inline>
              </w:drawing>
            </w:r>
            <w:r>
              <w:rPr>
                <w:sz w:val="30"/>
                <w:szCs w:val="30"/>
              </w:rPr>
              <w:t>66.82%</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rPr>
                <w:sz w:val="30"/>
                <w:szCs w:val="30"/>
              </w:rPr>
            </w:pPr>
            <w:r>
              <w:rPr>
                <w:sz w:val="30"/>
                <w:szCs w:val="30"/>
              </w:rPr>
              <w:t>禁用全部权限，只有在需要的时候在给予权限</w:t>
            </w:r>
          </w:p>
        </w:tc>
        <w:tc>
          <w:tcPr>
            <w:tcW w:w="0" w:type="auto"/>
            <w:shd w:val="clear" w:color="auto" w:fill="F9F9F9"/>
            <w:vAlign w:val="center"/>
          </w:tcPr>
          <w:p>
            <w:pPr>
              <w:jc w:val="center"/>
              <w:rPr>
                <w:sz w:val="30"/>
                <w:szCs w:val="30"/>
              </w:rPr>
            </w:pPr>
            <w:r>
              <w:rPr>
                <w:sz w:val="30"/>
                <w:szCs w:val="30"/>
              </w:rPr>
              <w:t>47</w:t>
            </w:r>
          </w:p>
        </w:tc>
        <w:tc>
          <w:tcPr>
            <w:tcW w:w="0" w:type="auto"/>
            <w:shd w:val="clear" w:color="auto" w:fill="F9F9F9"/>
            <w:vAlign w:val="center"/>
          </w:tcPr>
          <w:p>
            <w:pPr>
              <w:rPr>
                <w:sz w:val="30"/>
                <w:szCs w:val="30"/>
              </w:rPr>
            </w:pPr>
            <w:r>
              <w:rPr>
                <w:sz w:val="30"/>
                <w:szCs w:val="30"/>
              </w:rPr>
              <w:drawing>
                <wp:inline distT="0" distB="0" distL="0" distR="0">
                  <wp:extent cx="289560" cy="114300"/>
                  <wp:effectExtent l="0" t="0" r="0" b="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289560" cy="114300"/>
                          </a:xfrm>
                          <a:prstGeom prst="rect">
                            <a:avLst/>
                          </a:prstGeom>
                          <a:noFill/>
                          <a:ln>
                            <a:noFill/>
                          </a:ln>
                        </pic:spPr>
                      </pic:pic>
                    </a:graphicData>
                  </a:graphic>
                </wp:inline>
              </w:drawing>
            </w:r>
            <w:r>
              <w:rPr>
                <w:sz w:val="30"/>
                <w:szCs w:val="30"/>
              </w:rPr>
              <w:drawing>
                <wp:inline distT="0" distB="0" distL="0" distR="0">
                  <wp:extent cx="1066800" cy="114300"/>
                  <wp:effectExtent l="0" t="0" r="0" b="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1066800" cy="114300"/>
                          </a:xfrm>
                          <a:prstGeom prst="rect">
                            <a:avLst/>
                          </a:prstGeom>
                          <a:noFill/>
                          <a:ln>
                            <a:noFill/>
                          </a:ln>
                        </pic:spPr>
                      </pic:pic>
                    </a:graphicData>
                  </a:graphic>
                </wp:inline>
              </w:drawing>
            </w:r>
            <w:r>
              <w:rPr>
                <w:sz w:val="30"/>
                <w:szCs w:val="30"/>
              </w:rPr>
              <w:t>21.66%</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给予全部权限</w:t>
            </w:r>
          </w:p>
        </w:tc>
        <w:tc>
          <w:tcPr>
            <w:tcW w:w="0" w:type="auto"/>
            <w:shd w:val="clear" w:color="auto" w:fill="FFFFFF"/>
            <w:vAlign w:val="center"/>
          </w:tcPr>
          <w:p>
            <w:pPr>
              <w:jc w:val="center"/>
              <w:rPr>
                <w:sz w:val="30"/>
                <w:szCs w:val="30"/>
              </w:rPr>
            </w:pPr>
            <w:r>
              <w:rPr>
                <w:sz w:val="30"/>
                <w:szCs w:val="30"/>
              </w:rPr>
              <w:t>14</w:t>
            </w:r>
          </w:p>
        </w:tc>
        <w:tc>
          <w:tcPr>
            <w:tcW w:w="0" w:type="auto"/>
            <w:shd w:val="clear" w:color="auto" w:fill="FFFFFF"/>
            <w:vAlign w:val="center"/>
          </w:tcPr>
          <w:p>
            <w:pPr>
              <w:rPr>
                <w:sz w:val="30"/>
                <w:szCs w:val="30"/>
              </w:rPr>
            </w:pPr>
            <w:r>
              <w:rPr>
                <w:sz w:val="30"/>
                <w:szCs w:val="30"/>
              </w:rPr>
              <w:drawing>
                <wp:inline distT="0" distB="0" distL="0" distR="0">
                  <wp:extent cx="83820" cy="114300"/>
                  <wp:effectExtent l="0" t="0" r="0" b="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83820" cy="114300"/>
                          </a:xfrm>
                          <a:prstGeom prst="rect">
                            <a:avLst/>
                          </a:prstGeom>
                          <a:noFill/>
                          <a:ln>
                            <a:noFill/>
                          </a:ln>
                        </pic:spPr>
                      </pic:pic>
                    </a:graphicData>
                  </a:graphic>
                </wp:inline>
              </w:drawing>
            </w:r>
            <w:r>
              <w:rPr>
                <w:sz w:val="30"/>
                <w:szCs w:val="30"/>
              </w:rPr>
              <w:drawing>
                <wp:inline distT="0" distB="0" distL="0" distR="0">
                  <wp:extent cx="1264920" cy="114300"/>
                  <wp:effectExtent l="0" t="0" r="0" b="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1264920" cy="114300"/>
                          </a:xfrm>
                          <a:prstGeom prst="rect">
                            <a:avLst/>
                          </a:prstGeom>
                          <a:noFill/>
                          <a:ln>
                            <a:noFill/>
                          </a:ln>
                        </pic:spPr>
                      </pic:pic>
                    </a:graphicData>
                  </a:graphic>
                </wp:inline>
              </w:drawing>
            </w:r>
            <w:r>
              <w:rPr>
                <w:sz w:val="30"/>
                <w:szCs w:val="30"/>
              </w:rPr>
              <w:t>6.45%</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rPr>
                <w:sz w:val="30"/>
                <w:szCs w:val="30"/>
              </w:rPr>
            </w:pPr>
            <w:r>
              <w:rPr>
                <w:sz w:val="30"/>
                <w:szCs w:val="30"/>
              </w:rPr>
              <w:t>不去处理</w:t>
            </w:r>
          </w:p>
        </w:tc>
        <w:tc>
          <w:tcPr>
            <w:tcW w:w="0" w:type="auto"/>
            <w:shd w:val="clear" w:color="auto" w:fill="F9F9F9"/>
            <w:vAlign w:val="center"/>
          </w:tcPr>
          <w:p>
            <w:pPr>
              <w:jc w:val="center"/>
              <w:rPr>
                <w:sz w:val="30"/>
                <w:szCs w:val="30"/>
              </w:rPr>
            </w:pPr>
            <w:r>
              <w:rPr>
                <w:sz w:val="30"/>
                <w:szCs w:val="30"/>
              </w:rPr>
              <w:t>11</w:t>
            </w:r>
          </w:p>
        </w:tc>
        <w:tc>
          <w:tcPr>
            <w:tcW w:w="0" w:type="auto"/>
            <w:shd w:val="clear" w:color="auto" w:fill="F9F9F9"/>
            <w:vAlign w:val="center"/>
          </w:tcPr>
          <w:p>
            <w:pPr>
              <w:rPr>
                <w:sz w:val="30"/>
                <w:szCs w:val="30"/>
              </w:rPr>
            </w:pPr>
            <w:r>
              <w:rPr>
                <w:sz w:val="30"/>
                <w:szCs w:val="30"/>
              </w:rPr>
              <w:drawing>
                <wp:inline distT="0" distB="0" distL="0" distR="0">
                  <wp:extent cx="68580" cy="114300"/>
                  <wp:effectExtent l="0" t="0" r="0" b="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68580" cy="114300"/>
                          </a:xfrm>
                          <a:prstGeom prst="rect">
                            <a:avLst/>
                          </a:prstGeom>
                          <a:noFill/>
                          <a:ln>
                            <a:noFill/>
                          </a:ln>
                        </pic:spPr>
                      </pic:pic>
                    </a:graphicData>
                  </a:graphic>
                </wp:inline>
              </w:drawing>
            </w:r>
            <w:r>
              <w:rPr>
                <w:sz w:val="30"/>
                <w:szCs w:val="30"/>
              </w:rPr>
              <w:drawing>
                <wp:inline distT="0" distB="0" distL="0" distR="0">
                  <wp:extent cx="1287780" cy="114300"/>
                  <wp:effectExtent l="0" t="0" r="0" b="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1287780" cy="114300"/>
                          </a:xfrm>
                          <a:prstGeom prst="rect">
                            <a:avLst/>
                          </a:prstGeom>
                          <a:noFill/>
                          <a:ln>
                            <a:noFill/>
                          </a:ln>
                        </pic:spPr>
                      </pic:pic>
                    </a:graphicData>
                  </a:graphic>
                </wp:inline>
              </w:drawing>
            </w:r>
            <w:r>
              <w:rPr>
                <w:sz w:val="30"/>
                <w:szCs w:val="30"/>
              </w:rPr>
              <w:t>5.07%</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rPr>
                <w:sz w:val="30"/>
                <w:szCs w:val="30"/>
              </w:rPr>
            </w:pPr>
            <w:r>
              <w:rPr>
                <w:sz w:val="30"/>
                <w:szCs w:val="30"/>
              </w:rPr>
              <w:t>本题有效填写人次</w:t>
            </w:r>
          </w:p>
        </w:tc>
        <w:tc>
          <w:tcPr>
            <w:tcW w:w="0" w:type="auto"/>
            <w:shd w:val="clear" w:color="auto" w:fill="E0E0E0"/>
            <w:vAlign w:val="center"/>
          </w:tcPr>
          <w:p>
            <w:pPr>
              <w:jc w:val="center"/>
              <w:rPr>
                <w:sz w:val="30"/>
                <w:szCs w:val="30"/>
              </w:rPr>
            </w:pPr>
            <w:r>
              <w:rPr>
                <w:sz w:val="30"/>
                <w:szCs w:val="30"/>
              </w:rPr>
              <w:t>217</w:t>
            </w:r>
          </w:p>
        </w:tc>
        <w:tc>
          <w:tcPr>
            <w:tcW w:w="0" w:type="auto"/>
            <w:shd w:val="clear" w:color="auto" w:fill="E0E0E0"/>
            <w:vAlign w:val="center"/>
          </w:tcPr>
          <w:p>
            <w:pPr>
              <w:rPr>
                <w:sz w:val="30"/>
                <w:szCs w:val="30"/>
              </w:rPr>
            </w:pPr>
          </w:p>
        </w:tc>
      </w:tr>
    </w:tbl>
    <w:p>
      <w:pPr>
        <w:rPr>
          <w:sz w:val="30"/>
          <w:szCs w:val="30"/>
        </w:rPr>
      </w:pPr>
    </w:p>
    <w:p>
      <w:pPr>
        <w:jc w:val="center"/>
        <w:rPr>
          <w:sz w:val="30"/>
          <w:szCs w:val="30"/>
        </w:rPr>
      </w:pPr>
      <w:r>
        <w:rPr>
          <w:sz w:val="30"/>
          <w:szCs w:val="30"/>
        </w:rPr>
        <w:drawing>
          <wp:inline distT="0" distB="0" distL="0" distR="0">
            <wp:extent cx="5715000" cy="2857500"/>
            <wp:effectExtent l="0" t="0" r="0" b="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715000" cy="2857500"/>
                    </a:xfrm>
                    <a:prstGeom prst="rect">
                      <a:avLst/>
                    </a:prstGeom>
                    <a:noFill/>
                    <a:ln>
                      <a:noFill/>
                    </a:ln>
                  </pic:spPr>
                </pic:pic>
              </a:graphicData>
            </a:graphic>
          </wp:inline>
        </w:drawing>
      </w:r>
    </w:p>
    <w:p>
      <w:pPr>
        <w:rPr>
          <w:sz w:val="30"/>
          <w:szCs w:val="30"/>
        </w:rPr>
      </w:pPr>
    </w:p>
    <w:p>
      <w:pPr>
        <w:rPr>
          <w:sz w:val="30"/>
          <w:szCs w:val="30"/>
        </w:rPr>
      </w:pPr>
      <w:r>
        <w:rPr>
          <w:sz w:val="30"/>
          <w:szCs w:val="30"/>
        </w:rPr>
        <w:t>8、您是否在注册账号时看清协议，然后做选择？   [单选题]</w:t>
      </w:r>
    </w:p>
    <w:tbl>
      <w:tblPr>
        <w:tblStyle w:val="8"/>
        <w:tblW w:w="5000"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4563"/>
        <w:gridCol w:w="811"/>
        <w:gridCol w:w="3148"/>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jc w:val="center"/>
              <w:rPr>
                <w:sz w:val="30"/>
                <w:szCs w:val="30"/>
              </w:rPr>
            </w:pPr>
            <w:r>
              <w:rPr>
                <w:sz w:val="30"/>
                <w:szCs w:val="30"/>
              </w:rPr>
              <w:t>选项</w:t>
            </w:r>
          </w:p>
        </w:tc>
        <w:tc>
          <w:tcPr>
            <w:tcW w:w="0" w:type="auto"/>
            <w:shd w:val="clear" w:color="auto" w:fill="E0E0E0"/>
            <w:vAlign w:val="center"/>
          </w:tcPr>
          <w:p>
            <w:pPr>
              <w:jc w:val="center"/>
              <w:rPr>
                <w:sz w:val="30"/>
                <w:szCs w:val="30"/>
              </w:rPr>
            </w:pPr>
            <w:r>
              <w:rPr>
                <w:sz w:val="30"/>
                <w:szCs w:val="30"/>
              </w:rPr>
              <w:t>小计</w:t>
            </w:r>
          </w:p>
        </w:tc>
        <w:tc>
          <w:tcPr>
            <w:tcW w:w="0" w:type="auto"/>
            <w:shd w:val="clear" w:color="auto" w:fill="E0E0E0"/>
            <w:vAlign w:val="center"/>
          </w:tcPr>
          <w:p>
            <w:pPr>
              <w:jc w:val="center"/>
              <w:rPr>
                <w:sz w:val="30"/>
                <w:szCs w:val="30"/>
              </w:rPr>
            </w:pPr>
            <w:r>
              <w:rPr>
                <w:sz w:val="30"/>
                <w:szCs w:val="30"/>
              </w:rP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反正要用这个软件，看不看无所谓</w:t>
            </w:r>
          </w:p>
        </w:tc>
        <w:tc>
          <w:tcPr>
            <w:tcW w:w="0" w:type="auto"/>
            <w:shd w:val="clear" w:color="auto" w:fill="FFFFFF"/>
            <w:vAlign w:val="center"/>
          </w:tcPr>
          <w:p>
            <w:pPr>
              <w:jc w:val="center"/>
              <w:rPr>
                <w:sz w:val="30"/>
                <w:szCs w:val="30"/>
              </w:rPr>
            </w:pPr>
            <w:r>
              <w:rPr>
                <w:sz w:val="30"/>
                <w:szCs w:val="30"/>
              </w:rPr>
              <w:t>57</w:t>
            </w:r>
          </w:p>
        </w:tc>
        <w:tc>
          <w:tcPr>
            <w:tcW w:w="0" w:type="auto"/>
            <w:shd w:val="clear" w:color="auto" w:fill="FFFFFF"/>
            <w:vAlign w:val="center"/>
          </w:tcPr>
          <w:p>
            <w:pPr>
              <w:rPr>
                <w:sz w:val="30"/>
                <w:szCs w:val="30"/>
              </w:rPr>
            </w:pPr>
            <w:r>
              <w:rPr>
                <w:sz w:val="30"/>
                <w:szCs w:val="30"/>
              </w:rPr>
              <w:drawing>
                <wp:inline distT="0" distB="0" distL="0" distR="0">
                  <wp:extent cx="350520" cy="114300"/>
                  <wp:effectExtent l="0" t="0" r="0" b="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350520" cy="114300"/>
                          </a:xfrm>
                          <a:prstGeom prst="rect">
                            <a:avLst/>
                          </a:prstGeom>
                          <a:noFill/>
                          <a:ln>
                            <a:noFill/>
                          </a:ln>
                        </pic:spPr>
                      </pic:pic>
                    </a:graphicData>
                  </a:graphic>
                </wp:inline>
              </w:drawing>
            </w:r>
            <w:r>
              <w:rPr>
                <w:sz w:val="30"/>
                <w:szCs w:val="30"/>
              </w:rPr>
              <w:drawing>
                <wp:inline distT="0" distB="0" distL="0" distR="0">
                  <wp:extent cx="998220" cy="114300"/>
                  <wp:effectExtent l="0" t="0" r="0" b="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998220" cy="114300"/>
                          </a:xfrm>
                          <a:prstGeom prst="rect">
                            <a:avLst/>
                          </a:prstGeom>
                          <a:noFill/>
                          <a:ln>
                            <a:noFill/>
                          </a:ln>
                        </pic:spPr>
                      </pic:pic>
                    </a:graphicData>
                  </a:graphic>
                </wp:inline>
              </w:drawing>
            </w:r>
            <w:r>
              <w:rPr>
                <w:sz w:val="30"/>
                <w:szCs w:val="30"/>
              </w:rPr>
              <w:t>26.27%</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rPr>
                <w:sz w:val="30"/>
                <w:szCs w:val="30"/>
              </w:rPr>
            </w:pPr>
            <w:r>
              <w:rPr>
                <w:sz w:val="30"/>
                <w:szCs w:val="30"/>
              </w:rPr>
              <w:t>会去看，但只是扫一眼</w:t>
            </w:r>
          </w:p>
        </w:tc>
        <w:tc>
          <w:tcPr>
            <w:tcW w:w="0" w:type="auto"/>
            <w:shd w:val="clear" w:color="auto" w:fill="F9F9F9"/>
            <w:vAlign w:val="center"/>
          </w:tcPr>
          <w:p>
            <w:pPr>
              <w:jc w:val="center"/>
              <w:rPr>
                <w:sz w:val="30"/>
                <w:szCs w:val="30"/>
              </w:rPr>
            </w:pPr>
            <w:r>
              <w:rPr>
                <w:sz w:val="30"/>
                <w:szCs w:val="30"/>
              </w:rPr>
              <w:t>111</w:t>
            </w:r>
          </w:p>
        </w:tc>
        <w:tc>
          <w:tcPr>
            <w:tcW w:w="0" w:type="auto"/>
            <w:shd w:val="clear" w:color="auto" w:fill="F9F9F9"/>
            <w:vAlign w:val="center"/>
          </w:tcPr>
          <w:p>
            <w:pPr>
              <w:rPr>
                <w:sz w:val="30"/>
                <w:szCs w:val="30"/>
              </w:rPr>
            </w:pPr>
            <w:r>
              <w:rPr>
                <w:sz w:val="30"/>
                <w:szCs w:val="30"/>
              </w:rPr>
              <w:drawing>
                <wp:inline distT="0" distB="0" distL="0" distR="0">
                  <wp:extent cx="685800" cy="114300"/>
                  <wp:effectExtent l="0" t="0" r="0" b="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685800" cy="114300"/>
                          </a:xfrm>
                          <a:prstGeom prst="rect">
                            <a:avLst/>
                          </a:prstGeom>
                          <a:noFill/>
                          <a:ln>
                            <a:noFill/>
                          </a:ln>
                        </pic:spPr>
                      </pic:pic>
                    </a:graphicData>
                  </a:graphic>
                </wp:inline>
              </w:drawing>
            </w:r>
            <w:r>
              <w:rPr>
                <w:sz w:val="30"/>
                <w:szCs w:val="30"/>
              </w:rPr>
              <w:drawing>
                <wp:inline distT="0" distB="0" distL="0" distR="0">
                  <wp:extent cx="670560" cy="114300"/>
                  <wp:effectExtent l="0" t="0" r="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670560" cy="114300"/>
                          </a:xfrm>
                          <a:prstGeom prst="rect">
                            <a:avLst/>
                          </a:prstGeom>
                          <a:noFill/>
                          <a:ln>
                            <a:noFill/>
                          </a:ln>
                        </pic:spPr>
                      </pic:pic>
                    </a:graphicData>
                  </a:graphic>
                </wp:inline>
              </w:drawing>
            </w:r>
            <w:r>
              <w:rPr>
                <w:sz w:val="30"/>
                <w:szCs w:val="30"/>
              </w:rPr>
              <w:t>51.15%</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会认认真真的去看</w:t>
            </w:r>
          </w:p>
        </w:tc>
        <w:tc>
          <w:tcPr>
            <w:tcW w:w="0" w:type="auto"/>
            <w:shd w:val="clear" w:color="auto" w:fill="FFFFFF"/>
            <w:vAlign w:val="center"/>
          </w:tcPr>
          <w:p>
            <w:pPr>
              <w:jc w:val="center"/>
              <w:rPr>
                <w:sz w:val="30"/>
                <w:szCs w:val="30"/>
              </w:rPr>
            </w:pPr>
            <w:r>
              <w:rPr>
                <w:sz w:val="30"/>
                <w:szCs w:val="30"/>
              </w:rPr>
              <w:t>49</w:t>
            </w:r>
          </w:p>
        </w:tc>
        <w:tc>
          <w:tcPr>
            <w:tcW w:w="0" w:type="auto"/>
            <w:shd w:val="clear" w:color="auto" w:fill="FFFFFF"/>
            <w:vAlign w:val="center"/>
          </w:tcPr>
          <w:p>
            <w:pPr>
              <w:rPr>
                <w:sz w:val="30"/>
                <w:szCs w:val="30"/>
              </w:rPr>
            </w:pPr>
            <w:r>
              <w:rPr>
                <w:sz w:val="30"/>
                <w:szCs w:val="30"/>
              </w:rPr>
              <w:drawing>
                <wp:inline distT="0" distB="0" distL="0" distR="0">
                  <wp:extent cx="304800" cy="114300"/>
                  <wp:effectExtent l="0" t="0" r="0" b="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304800" cy="114300"/>
                          </a:xfrm>
                          <a:prstGeom prst="rect">
                            <a:avLst/>
                          </a:prstGeom>
                          <a:noFill/>
                          <a:ln>
                            <a:noFill/>
                          </a:ln>
                        </pic:spPr>
                      </pic:pic>
                    </a:graphicData>
                  </a:graphic>
                </wp:inline>
              </w:drawing>
            </w:r>
            <w:r>
              <w:rPr>
                <w:sz w:val="30"/>
                <w:szCs w:val="30"/>
              </w:rPr>
              <w:drawing>
                <wp:inline distT="0" distB="0" distL="0" distR="0">
                  <wp:extent cx="1051560" cy="114300"/>
                  <wp:effectExtent l="0" t="0" r="0" b="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051560" cy="114300"/>
                          </a:xfrm>
                          <a:prstGeom prst="rect">
                            <a:avLst/>
                          </a:prstGeom>
                          <a:noFill/>
                          <a:ln>
                            <a:noFill/>
                          </a:ln>
                        </pic:spPr>
                      </pic:pic>
                    </a:graphicData>
                  </a:graphic>
                </wp:inline>
              </w:drawing>
            </w:r>
            <w:r>
              <w:rPr>
                <w:sz w:val="30"/>
                <w:szCs w:val="30"/>
              </w:rPr>
              <w:t>22.58%</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rPr>
                <w:sz w:val="30"/>
                <w:szCs w:val="30"/>
              </w:rPr>
            </w:pPr>
            <w:r>
              <w:rPr>
                <w:sz w:val="30"/>
                <w:szCs w:val="30"/>
              </w:rPr>
              <w:t>本题有效填写人次</w:t>
            </w:r>
          </w:p>
        </w:tc>
        <w:tc>
          <w:tcPr>
            <w:tcW w:w="0" w:type="auto"/>
            <w:shd w:val="clear" w:color="auto" w:fill="E0E0E0"/>
            <w:vAlign w:val="center"/>
          </w:tcPr>
          <w:p>
            <w:pPr>
              <w:jc w:val="center"/>
              <w:rPr>
                <w:sz w:val="30"/>
                <w:szCs w:val="30"/>
              </w:rPr>
            </w:pPr>
            <w:r>
              <w:rPr>
                <w:sz w:val="30"/>
                <w:szCs w:val="30"/>
              </w:rPr>
              <w:t>217</w:t>
            </w:r>
          </w:p>
        </w:tc>
        <w:tc>
          <w:tcPr>
            <w:tcW w:w="0" w:type="auto"/>
            <w:shd w:val="clear" w:color="auto" w:fill="E0E0E0"/>
            <w:vAlign w:val="center"/>
          </w:tcPr>
          <w:p>
            <w:pPr>
              <w:rPr>
                <w:sz w:val="30"/>
                <w:szCs w:val="30"/>
              </w:rPr>
            </w:pPr>
          </w:p>
        </w:tc>
      </w:tr>
    </w:tbl>
    <w:p>
      <w:pPr>
        <w:rPr>
          <w:sz w:val="30"/>
          <w:szCs w:val="30"/>
        </w:rPr>
      </w:pPr>
    </w:p>
    <w:p>
      <w:pPr>
        <w:jc w:val="center"/>
        <w:rPr>
          <w:sz w:val="30"/>
          <w:szCs w:val="30"/>
        </w:rPr>
      </w:pPr>
      <w:r>
        <w:rPr>
          <w:sz w:val="30"/>
          <w:szCs w:val="30"/>
        </w:rPr>
        <w:drawing>
          <wp:inline distT="0" distB="0" distL="0" distR="0">
            <wp:extent cx="5715000" cy="2857500"/>
            <wp:effectExtent l="0" t="0" r="0" b="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5715000" cy="2857500"/>
                    </a:xfrm>
                    <a:prstGeom prst="rect">
                      <a:avLst/>
                    </a:prstGeom>
                    <a:noFill/>
                    <a:ln>
                      <a:noFill/>
                    </a:ln>
                  </pic:spPr>
                </pic:pic>
              </a:graphicData>
            </a:graphic>
          </wp:inline>
        </w:drawing>
      </w:r>
    </w:p>
    <w:p>
      <w:pPr>
        <w:rPr>
          <w:sz w:val="30"/>
          <w:szCs w:val="30"/>
        </w:rPr>
      </w:pPr>
    </w:p>
    <w:p>
      <w:pPr>
        <w:rPr>
          <w:sz w:val="30"/>
          <w:szCs w:val="30"/>
        </w:rPr>
      </w:pPr>
      <w:r>
        <w:rPr>
          <w:sz w:val="30"/>
          <w:szCs w:val="30"/>
        </w:rPr>
        <w:t>9、在填写快递的时候会尽量缩减地址信息，或是使用假名字   [单选题]</w:t>
      </w:r>
    </w:p>
    <w:tbl>
      <w:tblPr>
        <w:tblStyle w:val="8"/>
        <w:tblW w:w="5000"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3361"/>
        <w:gridCol w:w="1049"/>
        <w:gridCol w:w="4112"/>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jc w:val="center"/>
              <w:rPr>
                <w:sz w:val="30"/>
                <w:szCs w:val="30"/>
              </w:rPr>
            </w:pPr>
            <w:r>
              <w:rPr>
                <w:sz w:val="30"/>
                <w:szCs w:val="30"/>
              </w:rPr>
              <w:t>选项</w:t>
            </w:r>
          </w:p>
        </w:tc>
        <w:tc>
          <w:tcPr>
            <w:tcW w:w="0" w:type="auto"/>
            <w:shd w:val="clear" w:color="auto" w:fill="E0E0E0"/>
            <w:vAlign w:val="center"/>
          </w:tcPr>
          <w:p>
            <w:pPr>
              <w:jc w:val="center"/>
              <w:rPr>
                <w:sz w:val="30"/>
                <w:szCs w:val="30"/>
              </w:rPr>
            </w:pPr>
            <w:r>
              <w:rPr>
                <w:sz w:val="30"/>
                <w:szCs w:val="30"/>
              </w:rPr>
              <w:t>小计</w:t>
            </w:r>
          </w:p>
        </w:tc>
        <w:tc>
          <w:tcPr>
            <w:tcW w:w="0" w:type="auto"/>
            <w:shd w:val="clear" w:color="auto" w:fill="E0E0E0"/>
            <w:vAlign w:val="center"/>
          </w:tcPr>
          <w:p>
            <w:pPr>
              <w:jc w:val="center"/>
              <w:rPr>
                <w:sz w:val="30"/>
                <w:szCs w:val="30"/>
              </w:rPr>
            </w:pPr>
            <w:r>
              <w:rPr>
                <w:sz w:val="30"/>
                <w:szCs w:val="30"/>
              </w:rP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会</w:t>
            </w:r>
          </w:p>
        </w:tc>
        <w:tc>
          <w:tcPr>
            <w:tcW w:w="0" w:type="auto"/>
            <w:shd w:val="clear" w:color="auto" w:fill="FFFFFF"/>
            <w:vAlign w:val="center"/>
          </w:tcPr>
          <w:p>
            <w:pPr>
              <w:jc w:val="center"/>
              <w:rPr>
                <w:sz w:val="30"/>
                <w:szCs w:val="30"/>
              </w:rPr>
            </w:pPr>
            <w:r>
              <w:rPr>
                <w:sz w:val="30"/>
                <w:szCs w:val="30"/>
              </w:rPr>
              <w:t>87</w:t>
            </w:r>
          </w:p>
        </w:tc>
        <w:tc>
          <w:tcPr>
            <w:tcW w:w="0" w:type="auto"/>
            <w:shd w:val="clear" w:color="auto" w:fill="FFFFFF"/>
            <w:vAlign w:val="center"/>
          </w:tcPr>
          <w:p>
            <w:pPr>
              <w:rPr>
                <w:sz w:val="30"/>
                <w:szCs w:val="30"/>
              </w:rPr>
            </w:pPr>
            <w:r>
              <w:rPr>
                <w:sz w:val="30"/>
                <w:szCs w:val="30"/>
              </w:rPr>
              <w:drawing>
                <wp:inline distT="0" distB="0" distL="0" distR="0">
                  <wp:extent cx="533400" cy="114300"/>
                  <wp:effectExtent l="0" t="0" r="0" b="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533400" cy="114300"/>
                          </a:xfrm>
                          <a:prstGeom prst="rect">
                            <a:avLst/>
                          </a:prstGeom>
                          <a:noFill/>
                          <a:ln>
                            <a:noFill/>
                          </a:ln>
                        </pic:spPr>
                      </pic:pic>
                    </a:graphicData>
                  </a:graphic>
                </wp:inline>
              </w:drawing>
            </w:r>
            <w:r>
              <w:rPr>
                <w:sz w:val="30"/>
                <w:szCs w:val="30"/>
              </w:rPr>
              <w:drawing>
                <wp:inline distT="0" distB="0" distL="0" distR="0">
                  <wp:extent cx="822960" cy="114300"/>
                  <wp:effectExtent l="0" t="0" r="0"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822960" cy="114300"/>
                          </a:xfrm>
                          <a:prstGeom prst="rect">
                            <a:avLst/>
                          </a:prstGeom>
                          <a:noFill/>
                          <a:ln>
                            <a:noFill/>
                          </a:ln>
                        </pic:spPr>
                      </pic:pic>
                    </a:graphicData>
                  </a:graphic>
                </wp:inline>
              </w:drawing>
            </w:r>
            <w:r>
              <w:rPr>
                <w:sz w:val="30"/>
                <w:szCs w:val="30"/>
              </w:rPr>
              <w:t>40.09%</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rPr>
                <w:sz w:val="30"/>
                <w:szCs w:val="30"/>
              </w:rPr>
            </w:pPr>
            <w:r>
              <w:rPr>
                <w:sz w:val="30"/>
                <w:szCs w:val="30"/>
              </w:rPr>
              <w:t>不会</w:t>
            </w:r>
          </w:p>
        </w:tc>
        <w:tc>
          <w:tcPr>
            <w:tcW w:w="0" w:type="auto"/>
            <w:shd w:val="clear" w:color="auto" w:fill="F9F9F9"/>
            <w:vAlign w:val="center"/>
          </w:tcPr>
          <w:p>
            <w:pPr>
              <w:jc w:val="center"/>
              <w:rPr>
                <w:sz w:val="30"/>
                <w:szCs w:val="30"/>
              </w:rPr>
            </w:pPr>
            <w:r>
              <w:rPr>
                <w:sz w:val="30"/>
                <w:szCs w:val="30"/>
              </w:rPr>
              <w:t>130</w:t>
            </w:r>
          </w:p>
        </w:tc>
        <w:tc>
          <w:tcPr>
            <w:tcW w:w="0" w:type="auto"/>
            <w:shd w:val="clear" w:color="auto" w:fill="F9F9F9"/>
            <w:vAlign w:val="center"/>
          </w:tcPr>
          <w:p>
            <w:pPr>
              <w:rPr>
                <w:sz w:val="30"/>
                <w:szCs w:val="30"/>
              </w:rPr>
            </w:pPr>
            <w:r>
              <w:rPr>
                <w:sz w:val="30"/>
                <w:szCs w:val="30"/>
              </w:rPr>
              <w:drawing>
                <wp:inline distT="0" distB="0" distL="0" distR="0">
                  <wp:extent cx="807720" cy="114300"/>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807720" cy="114300"/>
                          </a:xfrm>
                          <a:prstGeom prst="rect">
                            <a:avLst/>
                          </a:prstGeom>
                          <a:noFill/>
                          <a:ln>
                            <a:noFill/>
                          </a:ln>
                        </pic:spPr>
                      </pic:pic>
                    </a:graphicData>
                  </a:graphic>
                </wp:inline>
              </w:drawing>
            </w:r>
            <w:r>
              <w:rPr>
                <w:sz w:val="30"/>
                <w:szCs w:val="30"/>
              </w:rPr>
              <w:drawing>
                <wp:inline distT="0" distB="0" distL="0" distR="0">
                  <wp:extent cx="541020" cy="114300"/>
                  <wp:effectExtent l="0" t="0" r="0" b="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541020" cy="114300"/>
                          </a:xfrm>
                          <a:prstGeom prst="rect">
                            <a:avLst/>
                          </a:prstGeom>
                          <a:noFill/>
                          <a:ln>
                            <a:noFill/>
                          </a:ln>
                        </pic:spPr>
                      </pic:pic>
                    </a:graphicData>
                  </a:graphic>
                </wp:inline>
              </w:drawing>
            </w:r>
            <w:r>
              <w:rPr>
                <w:sz w:val="30"/>
                <w:szCs w:val="30"/>
              </w:rPr>
              <w:t>59.91%</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rPr>
                <w:sz w:val="30"/>
                <w:szCs w:val="30"/>
              </w:rPr>
            </w:pPr>
            <w:r>
              <w:rPr>
                <w:sz w:val="30"/>
                <w:szCs w:val="30"/>
              </w:rPr>
              <w:t>本题有效填写人次</w:t>
            </w:r>
          </w:p>
        </w:tc>
        <w:tc>
          <w:tcPr>
            <w:tcW w:w="0" w:type="auto"/>
            <w:shd w:val="clear" w:color="auto" w:fill="E0E0E0"/>
            <w:vAlign w:val="center"/>
          </w:tcPr>
          <w:p>
            <w:pPr>
              <w:jc w:val="center"/>
              <w:rPr>
                <w:sz w:val="30"/>
                <w:szCs w:val="30"/>
              </w:rPr>
            </w:pPr>
            <w:r>
              <w:rPr>
                <w:sz w:val="30"/>
                <w:szCs w:val="30"/>
              </w:rPr>
              <w:t>217</w:t>
            </w:r>
          </w:p>
        </w:tc>
        <w:tc>
          <w:tcPr>
            <w:tcW w:w="0" w:type="auto"/>
            <w:shd w:val="clear" w:color="auto" w:fill="E0E0E0"/>
            <w:vAlign w:val="center"/>
          </w:tcPr>
          <w:p>
            <w:pPr>
              <w:rPr>
                <w:sz w:val="30"/>
                <w:szCs w:val="30"/>
              </w:rPr>
            </w:pPr>
          </w:p>
        </w:tc>
      </w:tr>
    </w:tbl>
    <w:p>
      <w:pPr>
        <w:rPr>
          <w:sz w:val="30"/>
          <w:szCs w:val="30"/>
        </w:rPr>
      </w:pPr>
    </w:p>
    <w:p>
      <w:pPr>
        <w:jc w:val="center"/>
        <w:rPr>
          <w:sz w:val="30"/>
          <w:szCs w:val="30"/>
        </w:rPr>
      </w:pPr>
      <w:r>
        <w:rPr>
          <w:sz w:val="30"/>
          <w:szCs w:val="30"/>
        </w:rPr>
        <w:drawing>
          <wp:inline distT="0" distB="0" distL="0" distR="0">
            <wp:extent cx="5715000" cy="2857500"/>
            <wp:effectExtent l="0" t="0" r="0"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715000" cy="2857500"/>
                    </a:xfrm>
                    <a:prstGeom prst="rect">
                      <a:avLst/>
                    </a:prstGeom>
                    <a:noFill/>
                    <a:ln>
                      <a:noFill/>
                    </a:ln>
                  </pic:spPr>
                </pic:pic>
              </a:graphicData>
            </a:graphic>
          </wp:inline>
        </w:drawing>
      </w:r>
    </w:p>
    <w:p>
      <w:pPr>
        <w:rPr>
          <w:sz w:val="30"/>
          <w:szCs w:val="30"/>
        </w:rPr>
      </w:pPr>
    </w:p>
    <w:p>
      <w:pPr>
        <w:rPr>
          <w:sz w:val="30"/>
          <w:szCs w:val="30"/>
        </w:rPr>
      </w:pPr>
      <w:r>
        <w:rPr>
          <w:sz w:val="30"/>
          <w:szCs w:val="30"/>
        </w:rPr>
        <w:t>10、您会在收到快递之后撕掉快递信息页吗/   [单选题]</w:t>
      </w:r>
    </w:p>
    <w:tbl>
      <w:tblPr>
        <w:tblStyle w:val="8"/>
        <w:tblW w:w="5000"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3361"/>
        <w:gridCol w:w="1049"/>
        <w:gridCol w:w="4112"/>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jc w:val="center"/>
              <w:rPr>
                <w:sz w:val="30"/>
                <w:szCs w:val="30"/>
              </w:rPr>
            </w:pPr>
            <w:r>
              <w:rPr>
                <w:sz w:val="30"/>
                <w:szCs w:val="30"/>
              </w:rPr>
              <w:t>选项</w:t>
            </w:r>
          </w:p>
        </w:tc>
        <w:tc>
          <w:tcPr>
            <w:tcW w:w="0" w:type="auto"/>
            <w:shd w:val="clear" w:color="auto" w:fill="E0E0E0"/>
            <w:vAlign w:val="center"/>
          </w:tcPr>
          <w:p>
            <w:pPr>
              <w:jc w:val="center"/>
              <w:rPr>
                <w:sz w:val="30"/>
                <w:szCs w:val="30"/>
              </w:rPr>
            </w:pPr>
            <w:r>
              <w:rPr>
                <w:sz w:val="30"/>
                <w:szCs w:val="30"/>
              </w:rPr>
              <w:t>小计</w:t>
            </w:r>
          </w:p>
        </w:tc>
        <w:tc>
          <w:tcPr>
            <w:tcW w:w="0" w:type="auto"/>
            <w:shd w:val="clear" w:color="auto" w:fill="E0E0E0"/>
            <w:vAlign w:val="center"/>
          </w:tcPr>
          <w:p>
            <w:pPr>
              <w:jc w:val="center"/>
              <w:rPr>
                <w:sz w:val="30"/>
                <w:szCs w:val="30"/>
              </w:rPr>
            </w:pPr>
            <w:r>
              <w:rPr>
                <w:sz w:val="30"/>
                <w:szCs w:val="30"/>
              </w:rP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会</w:t>
            </w:r>
          </w:p>
        </w:tc>
        <w:tc>
          <w:tcPr>
            <w:tcW w:w="0" w:type="auto"/>
            <w:shd w:val="clear" w:color="auto" w:fill="FFFFFF"/>
            <w:vAlign w:val="center"/>
          </w:tcPr>
          <w:p>
            <w:pPr>
              <w:jc w:val="center"/>
              <w:rPr>
                <w:sz w:val="30"/>
                <w:szCs w:val="30"/>
              </w:rPr>
            </w:pPr>
            <w:r>
              <w:rPr>
                <w:sz w:val="30"/>
                <w:szCs w:val="30"/>
              </w:rPr>
              <w:t>127</w:t>
            </w:r>
          </w:p>
        </w:tc>
        <w:tc>
          <w:tcPr>
            <w:tcW w:w="0" w:type="auto"/>
            <w:shd w:val="clear" w:color="auto" w:fill="FFFFFF"/>
            <w:vAlign w:val="center"/>
          </w:tcPr>
          <w:p>
            <w:pPr>
              <w:rPr>
                <w:sz w:val="30"/>
                <w:szCs w:val="30"/>
              </w:rPr>
            </w:pPr>
            <w:r>
              <w:rPr>
                <w:sz w:val="30"/>
                <w:szCs w:val="30"/>
              </w:rPr>
              <w:drawing>
                <wp:inline distT="0" distB="0" distL="0" distR="0">
                  <wp:extent cx="792480" cy="114300"/>
                  <wp:effectExtent l="0" t="0" r="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792480" cy="114300"/>
                          </a:xfrm>
                          <a:prstGeom prst="rect">
                            <a:avLst/>
                          </a:prstGeom>
                          <a:noFill/>
                          <a:ln>
                            <a:noFill/>
                          </a:ln>
                        </pic:spPr>
                      </pic:pic>
                    </a:graphicData>
                  </a:graphic>
                </wp:inline>
              </w:drawing>
            </w:r>
            <w:r>
              <w:rPr>
                <w:sz w:val="30"/>
                <w:szCs w:val="30"/>
              </w:rPr>
              <w:drawing>
                <wp:inline distT="0" distB="0" distL="0" distR="0">
                  <wp:extent cx="563880" cy="114300"/>
                  <wp:effectExtent l="0" t="0" r="0"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563880" cy="114300"/>
                          </a:xfrm>
                          <a:prstGeom prst="rect">
                            <a:avLst/>
                          </a:prstGeom>
                          <a:noFill/>
                          <a:ln>
                            <a:noFill/>
                          </a:ln>
                        </pic:spPr>
                      </pic:pic>
                    </a:graphicData>
                  </a:graphic>
                </wp:inline>
              </w:drawing>
            </w:r>
            <w:r>
              <w:rPr>
                <w:sz w:val="30"/>
                <w:szCs w:val="30"/>
              </w:rPr>
              <w:t>58.53%</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rPr>
                <w:sz w:val="30"/>
                <w:szCs w:val="30"/>
              </w:rPr>
            </w:pPr>
            <w:r>
              <w:rPr>
                <w:sz w:val="30"/>
                <w:szCs w:val="30"/>
              </w:rPr>
              <w:t>不会</w:t>
            </w:r>
          </w:p>
        </w:tc>
        <w:tc>
          <w:tcPr>
            <w:tcW w:w="0" w:type="auto"/>
            <w:shd w:val="clear" w:color="auto" w:fill="F9F9F9"/>
            <w:vAlign w:val="center"/>
          </w:tcPr>
          <w:p>
            <w:pPr>
              <w:jc w:val="center"/>
              <w:rPr>
                <w:sz w:val="30"/>
                <w:szCs w:val="30"/>
              </w:rPr>
            </w:pPr>
            <w:r>
              <w:rPr>
                <w:sz w:val="30"/>
                <w:szCs w:val="30"/>
              </w:rPr>
              <w:t>90</w:t>
            </w:r>
          </w:p>
        </w:tc>
        <w:tc>
          <w:tcPr>
            <w:tcW w:w="0" w:type="auto"/>
            <w:shd w:val="clear" w:color="auto" w:fill="F9F9F9"/>
            <w:vAlign w:val="center"/>
          </w:tcPr>
          <w:p>
            <w:pPr>
              <w:rPr>
                <w:sz w:val="30"/>
                <w:szCs w:val="30"/>
              </w:rPr>
            </w:pPr>
            <w:r>
              <w:rPr>
                <w:sz w:val="30"/>
                <w:szCs w:val="30"/>
              </w:rPr>
              <w:drawing>
                <wp:inline distT="0" distB="0" distL="0" distR="0">
                  <wp:extent cx="556260" cy="114300"/>
                  <wp:effectExtent l="0" t="0" r="0"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556260" cy="114300"/>
                          </a:xfrm>
                          <a:prstGeom prst="rect">
                            <a:avLst/>
                          </a:prstGeom>
                          <a:noFill/>
                          <a:ln>
                            <a:noFill/>
                          </a:ln>
                        </pic:spPr>
                      </pic:pic>
                    </a:graphicData>
                  </a:graphic>
                </wp:inline>
              </w:drawing>
            </w:r>
            <w:r>
              <w:rPr>
                <w:sz w:val="30"/>
                <w:szCs w:val="30"/>
              </w:rPr>
              <w:drawing>
                <wp:inline distT="0" distB="0" distL="0" distR="0">
                  <wp:extent cx="800100" cy="114300"/>
                  <wp:effectExtent l="0" t="0" r="0" b="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800100" cy="114300"/>
                          </a:xfrm>
                          <a:prstGeom prst="rect">
                            <a:avLst/>
                          </a:prstGeom>
                          <a:noFill/>
                          <a:ln>
                            <a:noFill/>
                          </a:ln>
                        </pic:spPr>
                      </pic:pic>
                    </a:graphicData>
                  </a:graphic>
                </wp:inline>
              </w:drawing>
            </w:r>
            <w:r>
              <w:rPr>
                <w:sz w:val="30"/>
                <w:szCs w:val="30"/>
              </w:rPr>
              <w:t>41.47%</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rPr>
                <w:sz w:val="30"/>
                <w:szCs w:val="30"/>
              </w:rPr>
            </w:pPr>
            <w:r>
              <w:rPr>
                <w:sz w:val="30"/>
                <w:szCs w:val="30"/>
              </w:rPr>
              <w:t>本题有效填写人次</w:t>
            </w:r>
          </w:p>
        </w:tc>
        <w:tc>
          <w:tcPr>
            <w:tcW w:w="0" w:type="auto"/>
            <w:shd w:val="clear" w:color="auto" w:fill="E0E0E0"/>
            <w:vAlign w:val="center"/>
          </w:tcPr>
          <w:p>
            <w:pPr>
              <w:jc w:val="center"/>
              <w:rPr>
                <w:sz w:val="30"/>
                <w:szCs w:val="30"/>
              </w:rPr>
            </w:pPr>
            <w:r>
              <w:rPr>
                <w:sz w:val="30"/>
                <w:szCs w:val="30"/>
              </w:rPr>
              <w:t>217</w:t>
            </w:r>
          </w:p>
        </w:tc>
        <w:tc>
          <w:tcPr>
            <w:tcW w:w="0" w:type="auto"/>
            <w:shd w:val="clear" w:color="auto" w:fill="E0E0E0"/>
            <w:vAlign w:val="center"/>
          </w:tcPr>
          <w:p>
            <w:pPr>
              <w:rPr>
                <w:sz w:val="30"/>
                <w:szCs w:val="30"/>
              </w:rPr>
            </w:pPr>
          </w:p>
        </w:tc>
      </w:tr>
    </w:tbl>
    <w:p>
      <w:pPr>
        <w:rPr>
          <w:sz w:val="30"/>
          <w:szCs w:val="30"/>
        </w:rPr>
      </w:pPr>
    </w:p>
    <w:p>
      <w:pPr>
        <w:jc w:val="center"/>
        <w:rPr>
          <w:sz w:val="30"/>
          <w:szCs w:val="30"/>
        </w:rPr>
      </w:pPr>
      <w:r>
        <w:rPr>
          <w:sz w:val="30"/>
          <w:szCs w:val="30"/>
        </w:rPr>
        <w:drawing>
          <wp:inline distT="0" distB="0" distL="0" distR="0">
            <wp:extent cx="5715000" cy="2857500"/>
            <wp:effectExtent l="0" t="0" r="0" b="0"/>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5715000" cy="2857500"/>
                    </a:xfrm>
                    <a:prstGeom prst="rect">
                      <a:avLst/>
                    </a:prstGeom>
                    <a:noFill/>
                    <a:ln>
                      <a:noFill/>
                    </a:ln>
                  </pic:spPr>
                </pic:pic>
              </a:graphicData>
            </a:graphic>
          </wp:inline>
        </w:drawing>
      </w:r>
    </w:p>
    <w:p>
      <w:pPr>
        <w:rPr>
          <w:sz w:val="30"/>
          <w:szCs w:val="30"/>
        </w:rPr>
      </w:pPr>
    </w:p>
    <w:p>
      <w:pPr>
        <w:rPr>
          <w:sz w:val="30"/>
          <w:szCs w:val="30"/>
        </w:rPr>
      </w:pPr>
      <w:r>
        <w:rPr>
          <w:sz w:val="30"/>
          <w:szCs w:val="30"/>
        </w:rPr>
        <w:t>11、您觉得我们是否应该提供个人信息换取更优质的服务（例如填写信息得到某些优惠~）   [单选题]</w:t>
      </w:r>
    </w:p>
    <w:tbl>
      <w:tblPr>
        <w:tblStyle w:val="8"/>
        <w:tblW w:w="5000"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4728"/>
        <w:gridCol w:w="801"/>
        <w:gridCol w:w="2993"/>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jc w:val="center"/>
              <w:rPr>
                <w:sz w:val="30"/>
                <w:szCs w:val="30"/>
              </w:rPr>
            </w:pPr>
            <w:r>
              <w:rPr>
                <w:sz w:val="30"/>
                <w:szCs w:val="30"/>
              </w:rPr>
              <w:t>选项</w:t>
            </w:r>
          </w:p>
        </w:tc>
        <w:tc>
          <w:tcPr>
            <w:tcW w:w="0" w:type="auto"/>
            <w:shd w:val="clear" w:color="auto" w:fill="E0E0E0"/>
            <w:vAlign w:val="center"/>
          </w:tcPr>
          <w:p>
            <w:pPr>
              <w:jc w:val="center"/>
              <w:rPr>
                <w:sz w:val="30"/>
                <w:szCs w:val="30"/>
              </w:rPr>
            </w:pPr>
            <w:r>
              <w:rPr>
                <w:sz w:val="30"/>
                <w:szCs w:val="30"/>
              </w:rPr>
              <w:t>小计</w:t>
            </w:r>
          </w:p>
        </w:tc>
        <w:tc>
          <w:tcPr>
            <w:tcW w:w="0" w:type="auto"/>
            <w:shd w:val="clear" w:color="auto" w:fill="E0E0E0"/>
            <w:vAlign w:val="center"/>
          </w:tcPr>
          <w:p>
            <w:pPr>
              <w:jc w:val="center"/>
              <w:rPr>
                <w:sz w:val="30"/>
                <w:szCs w:val="30"/>
              </w:rPr>
            </w:pPr>
            <w:r>
              <w:rPr>
                <w:sz w:val="30"/>
                <w:szCs w:val="30"/>
              </w:rP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即使会让生活更方便也绝不泄露</w:t>
            </w:r>
          </w:p>
        </w:tc>
        <w:tc>
          <w:tcPr>
            <w:tcW w:w="0" w:type="auto"/>
            <w:shd w:val="clear" w:color="auto" w:fill="FFFFFF"/>
            <w:vAlign w:val="center"/>
          </w:tcPr>
          <w:p>
            <w:pPr>
              <w:jc w:val="center"/>
              <w:rPr>
                <w:sz w:val="30"/>
                <w:szCs w:val="30"/>
              </w:rPr>
            </w:pPr>
            <w:r>
              <w:rPr>
                <w:sz w:val="30"/>
                <w:szCs w:val="30"/>
              </w:rPr>
              <w:t>131</w:t>
            </w:r>
          </w:p>
        </w:tc>
        <w:tc>
          <w:tcPr>
            <w:tcW w:w="0" w:type="auto"/>
            <w:shd w:val="clear" w:color="auto" w:fill="FFFFFF"/>
            <w:vAlign w:val="center"/>
          </w:tcPr>
          <w:p>
            <w:pPr>
              <w:rPr>
                <w:sz w:val="30"/>
                <w:szCs w:val="30"/>
              </w:rPr>
            </w:pPr>
            <w:r>
              <w:rPr>
                <w:sz w:val="30"/>
                <w:szCs w:val="30"/>
              </w:rPr>
              <w:drawing>
                <wp:inline distT="0" distB="0" distL="0" distR="0">
                  <wp:extent cx="807720" cy="114300"/>
                  <wp:effectExtent l="0" t="0" r="0" b="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807720" cy="114300"/>
                          </a:xfrm>
                          <a:prstGeom prst="rect">
                            <a:avLst/>
                          </a:prstGeom>
                          <a:noFill/>
                          <a:ln>
                            <a:noFill/>
                          </a:ln>
                        </pic:spPr>
                      </pic:pic>
                    </a:graphicData>
                  </a:graphic>
                </wp:inline>
              </w:drawing>
            </w:r>
            <w:r>
              <w:rPr>
                <w:sz w:val="30"/>
                <w:szCs w:val="30"/>
              </w:rPr>
              <w:drawing>
                <wp:inline distT="0" distB="0" distL="0" distR="0">
                  <wp:extent cx="541020" cy="114300"/>
                  <wp:effectExtent l="0" t="0" r="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541020" cy="114300"/>
                          </a:xfrm>
                          <a:prstGeom prst="rect">
                            <a:avLst/>
                          </a:prstGeom>
                          <a:noFill/>
                          <a:ln>
                            <a:noFill/>
                          </a:ln>
                        </pic:spPr>
                      </pic:pic>
                    </a:graphicData>
                  </a:graphic>
                </wp:inline>
              </w:drawing>
            </w:r>
            <w:r>
              <w:rPr>
                <w:sz w:val="30"/>
                <w:szCs w:val="30"/>
              </w:rPr>
              <w:t>60.37%</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rPr>
                <w:sz w:val="30"/>
                <w:szCs w:val="30"/>
              </w:rPr>
            </w:pPr>
            <w:r>
              <w:rPr>
                <w:sz w:val="30"/>
                <w:szCs w:val="30"/>
              </w:rPr>
              <w:t>为了方便与优惠可以填写部分个人信息</w:t>
            </w:r>
          </w:p>
        </w:tc>
        <w:tc>
          <w:tcPr>
            <w:tcW w:w="0" w:type="auto"/>
            <w:shd w:val="clear" w:color="auto" w:fill="F9F9F9"/>
            <w:vAlign w:val="center"/>
          </w:tcPr>
          <w:p>
            <w:pPr>
              <w:jc w:val="center"/>
              <w:rPr>
                <w:sz w:val="30"/>
                <w:szCs w:val="30"/>
              </w:rPr>
            </w:pPr>
            <w:r>
              <w:rPr>
                <w:sz w:val="30"/>
                <w:szCs w:val="30"/>
              </w:rPr>
              <w:t>86</w:t>
            </w:r>
          </w:p>
        </w:tc>
        <w:tc>
          <w:tcPr>
            <w:tcW w:w="0" w:type="auto"/>
            <w:shd w:val="clear" w:color="auto" w:fill="F9F9F9"/>
            <w:vAlign w:val="center"/>
          </w:tcPr>
          <w:p>
            <w:pPr>
              <w:rPr>
                <w:sz w:val="30"/>
                <w:szCs w:val="30"/>
              </w:rPr>
            </w:pPr>
            <w:r>
              <w:rPr>
                <w:sz w:val="30"/>
                <w:szCs w:val="30"/>
              </w:rPr>
              <w:drawing>
                <wp:inline distT="0" distB="0" distL="0" distR="0">
                  <wp:extent cx="533400" cy="114300"/>
                  <wp:effectExtent l="0" t="0" r="0"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533400" cy="114300"/>
                          </a:xfrm>
                          <a:prstGeom prst="rect">
                            <a:avLst/>
                          </a:prstGeom>
                          <a:noFill/>
                          <a:ln>
                            <a:noFill/>
                          </a:ln>
                        </pic:spPr>
                      </pic:pic>
                    </a:graphicData>
                  </a:graphic>
                </wp:inline>
              </w:drawing>
            </w:r>
            <w:r>
              <w:rPr>
                <w:sz w:val="30"/>
                <w:szCs w:val="30"/>
              </w:rPr>
              <w:drawing>
                <wp:inline distT="0" distB="0" distL="0" distR="0">
                  <wp:extent cx="822960" cy="114300"/>
                  <wp:effectExtent l="0" t="0" r="0" b="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822960" cy="114300"/>
                          </a:xfrm>
                          <a:prstGeom prst="rect">
                            <a:avLst/>
                          </a:prstGeom>
                          <a:noFill/>
                          <a:ln>
                            <a:noFill/>
                          </a:ln>
                        </pic:spPr>
                      </pic:pic>
                    </a:graphicData>
                  </a:graphic>
                </wp:inline>
              </w:drawing>
            </w:r>
            <w:r>
              <w:rPr>
                <w:sz w:val="30"/>
                <w:szCs w:val="30"/>
              </w:rPr>
              <w:t>39.63%</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rPr>
                <w:sz w:val="30"/>
                <w:szCs w:val="30"/>
              </w:rPr>
            </w:pPr>
            <w:r>
              <w:rPr>
                <w:sz w:val="30"/>
                <w:szCs w:val="30"/>
              </w:rPr>
              <w:t>本题有效填写人次</w:t>
            </w:r>
          </w:p>
        </w:tc>
        <w:tc>
          <w:tcPr>
            <w:tcW w:w="0" w:type="auto"/>
            <w:shd w:val="clear" w:color="auto" w:fill="E0E0E0"/>
            <w:vAlign w:val="center"/>
          </w:tcPr>
          <w:p>
            <w:pPr>
              <w:jc w:val="center"/>
              <w:rPr>
                <w:sz w:val="30"/>
                <w:szCs w:val="30"/>
              </w:rPr>
            </w:pPr>
            <w:r>
              <w:rPr>
                <w:sz w:val="30"/>
                <w:szCs w:val="30"/>
              </w:rPr>
              <w:t>217</w:t>
            </w:r>
          </w:p>
        </w:tc>
        <w:tc>
          <w:tcPr>
            <w:tcW w:w="0" w:type="auto"/>
            <w:shd w:val="clear" w:color="auto" w:fill="E0E0E0"/>
            <w:vAlign w:val="center"/>
          </w:tcPr>
          <w:p>
            <w:pPr>
              <w:rPr>
                <w:sz w:val="30"/>
                <w:szCs w:val="30"/>
              </w:rPr>
            </w:pPr>
          </w:p>
        </w:tc>
      </w:tr>
    </w:tbl>
    <w:p>
      <w:pPr>
        <w:rPr>
          <w:sz w:val="30"/>
          <w:szCs w:val="30"/>
        </w:rPr>
      </w:pPr>
    </w:p>
    <w:p>
      <w:pPr>
        <w:jc w:val="center"/>
        <w:rPr>
          <w:sz w:val="30"/>
          <w:szCs w:val="30"/>
        </w:rPr>
      </w:pPr>
      <w:r>
        <w:rPr>
          <w:sz w:val="30"/>
          <w:szCs w:val="30"/>
        </w:rPr>
        <w:drawing>
          <wp:inline distT="0" distB="0" distL="0" distR="0">
            <wp:extent cx="5715000" cy="2857500"/>
            <wp:effectExtent l="0" t="0" r="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5715000" cy="2857500"/>
                    </a:xfrm>
                    <a:prstGeom prst="rect">
                      <a:avLst/>
                    </a:prstGeom>
                    <a:noFill/>
                    <a:ln>
                      <a:noFill/>
                    </a:ln>
                  </pic:spPr>
                </pic:pic>
              </a:graphicData>
            </a:graphic>
          </wp:inline>
        </w:drawing>
      </w:r>
    </w:p>
    <w:p>
      <w:pPr>
        <w:rPr>
          <w:sz w:val="30"/>
          <w:szCs w:val="30"/>
        </w:rPr>
      </w:pPr>
    </w:p>
    <w:p>
      <w:pPr>
        <w:rPr>
          <w:sz w:val="30"/>
          <w:szCs w:val="30"/>
        </w:rPr>
      </w:pPr>
      <w:r>
        <w:rPr>
          <w:sz w:val="30"/>
          <w:szCs w:val="30"/>
        </w:rPr>
        <w:t>12、您会在社交媒体（如QQ空间，朋友圈）发照片和消息时注意隐去个人信息吗？   [单选题]</w:t>
      </w:r>
    </w:p>
    <w:tbl>
      <w:tblPr>
        <w:tblStyle w:val="8"/>
        <w:tblW w:w="5000"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5036"/>
        <w:gridCol w:w="779"/>
        <w:gridCol w:w="2707"/>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jc w:val="center"/>
              <w:rPr>
                <w:sz w:val="30"/>
                <w:szCs w:val="30"/>
              </w:rPr>
            </w:pPr>
            <w:r>
              <w:rPr>
                <w:sz w:val="30"/>
                <w:szCs w:val="30"/>
              </w:rPr>
              <w:t>选项</w:t>
            </w:r>
          </w:p>
        </w:tc>
        <w:tc>
          <w:tcPr>
            <w:tcW w:w="0" w:type="auto"/>
            <w:shd w:val="clear" w:color="auto" w:fill="E0E0E0"/>
            <w:vAlign w:val="center"/>
          </w:tcPr>
          <w:p>
            <w:pPr>
              <w:jc w:val="center"/>
              <w:rPr>
                <w:sz w:val="30"/>
                <w:szCs w:val="30"/>
              </w:rPr>
            </w:pPr>
            <w:r>
              <w:rPr>
                <w:sz w:val="30"/>
                <w:szCs w:val="30"/>
              </w:rPr>
              <w:t>小计</w:t>
            </w:r>
          </w:p>
        </w:tc>
        <w:tc>
          <w:tcPr>
            <w:tcW w:w="0" w:type="auto"/>
            <w:shd w:val="clear" w:color="auto" w:fill="E0E0E0"/>
            <w:vAlign w:val="center"/>
          </w:tcPr>
          <w:p>
            <w:pPr>
              <w:jc w:val="center"/>
              <w:rPr>
                <w:sz w:val="30"/>
                <w:szCs w:val="30"/>
              </w:rPr>
            </w:pPr>
            <w:r>
              <w:rPr>
                <w:sz w:val="30"/>
                <w:szCs w:val="30"/>
              </w:rP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会十分注意，甚至会在照片或者信息上打上马赛克</w:t>
            </w:r>
          </w:p>
        </w:tc>
        <w:tc>
          <w:tcPr>
            <w:tcW w:w="0" w:type="auto"/>
            <w:shd w:val="clear" w:color="auto" w:fill="FFFFFF"/>
            <w:vAlign w:val="center"/>
          </w:tcPr>
          <w:p>
            <w:pPr>
              <w:jc w:val="center"/>
              <w:rPr>
                <w:sz w:val="30"/>
                <w:szCs w:val="30"/>
              </w:rPr>
            </w:pPr>
            <w:r>
              <w:rPr>
                <w:sz w:val="30"/>
                <w:szCs w:val="30"/>
              </w:rPr>
              <w:t>133</w:t>
            </w:r>
          </w:p>
        </w:tc>
        <w:tc>
          <w:tcPr>
            <w:tcW w:w="0" w:type="auto"/>
            <w:shd w:val="clear" w:color="auto" w:fill="FFFFFF"/>
            <w:vAlign w:val="center"/>
          </w:tcPr>
          <w:p>
            <w:pPr>
              <w:rPr>
                <w:sz w:val="30"/>
                <w:szCs w:val="30"/>
              </w:rPr>
            </w:pPr>
            <w:r>
              <w:rPr>
                <w:sz w:val="30"/>
                <w:szCs w:val="30"/>
              </w:rPr>
              <w:drawing>
                <wp:inline distT="0" distB="0" distL="0" distR="0">
                  <wp:extent cx="830580" cy="114300"/>
                  <wp:effectExtent l="0" t="0" r="0" b="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830580" cy="114300"/>
                          </a:xfrm>
                          <a:prstGeom prst="rect">
                            <a:avLst/>
                          </a:prstGeom>
                          <a:noFill/>
                          <a:ln>
                            <a:noFill/>
                          </a:ln>
                        </pic:spPr>
                      </pic:pic>
                    </a:graphicData>
                  </a:graphic>
                </wp:inline>
              </w:drawing>
            </w:r>
            <w:r>
              <w:rPr>
                <w:sz w:val="30"/>
                <w:szCs w:val="30"/>
              </w:rPr>
              <w:drawing>
                <wp:inline distT="0" distB="0" distL="0" distR="0">
                  <wp:extent cx="525780" cy="114300"/>
                  <wp:effectExtent l="0" t="0" r="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525780" cy="114300"/>
                          </a:xfrm>
                          <a:prstGeom prst="rect">
                            <a:avLst/>
                          </a:prstGeom>
                          <a:noFill/>
                          <a:ln>
                            <a:noFill/>
                          </a:ln>
                        </pic:spPr>
                      </pic:pic>
                    </a:graphicData>
                  </a:graphic>
                </wp:inline>
              </w:drawing>
            </w:r>
            <w:r>
              <w:rPr>
                <w:sz w:val="30"/>
                <w:szCs w:val="30"/>
              </w:rPr>
              <w:t>61.29%</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rPr>
                <w:sz w:val="30"/>
                <w:szCs w:val="30"/>
              </w:rPr>
            </w:pPr>
            <w:r>
              <w:rPr>
                <w:sz w:val="30"/>
                <w:szCs w:val="30"/>
              </w:rPr>
              <w:t>没有关注过这些</w:t>
            </w:r>
          </w:p>
        </w:tc>
        <w:tc>
          <w:tcPr>
            <w:tcW w:w="0" w:type="auto"/>
            <w:shd w:val="clear" w:color="auto" w:fill="F9F9F9"/>
            <w:vAlign w:val="center"/>
          </w:tcPr>
          <w:p>
            <w:pPr>
              <w:jc w:val="center"/>
              <w:rPr>
                <w:sz w:val="30"/>
                <w:szCs w:val="30"/>
              </w:rPr>
            </w:pPr>
            <w:r>
              <w:rPr>
                <w:sz w:val="30"/>
                <w:szCs w:val="30"/>
              </w:rPr>
              <w:t>84</w:t>
            </w:r>
          </w:p>
        </w:tc>
        <w:tc>
          <w:tcPr>
            <w:tcW w:w="0" w:type="auto"/>
            <w:shd w:val="clear" w:color="auto" w:fill="F9F9F9"/>
            <w:vAlign w:val="center"/>
          </w:tcPr>
          <w:p>
            <w:pPr>
              <w:rPr>
                <w:sz w:val="30"/>
                <w:szCs w:val="30"/>
              </w:rPr>
            </w:pPr>
            <w:r>
              <w:rPr>
                <w:sz w:val="30"/>
                <w:szCs w:val="30"/>
              </w:rPr>
              <w:drawing>
                <wp:inline distT="0" distB="0" distL="0" distR="0">
                  <wp:extent cx="518160" cy="114300"/>
                  <wp:effectExtent l="0" t="0" r="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518160" cy="114300"/>
                          </a:xfrm>
                          <a:prstGeom prst="rect">
                            <a:avLst/>
                          </a:prstGeom>
                          <a:noFill/>
                          <a:ln>
                            <a:noFill/>
                          </a:ln>
                        </pic:spPr>
                      </pic:pic>
                    </a:graphicData>
                  </a:graphic>
                </wp:inline>
              </w:drawing>
            </w:r>
            <w:r>
              <w:rPr>
                <w:sz w:val="30"/>
                <w:szCs w:val="30"/>
              </w:rPr>
              <w:drawing>
                <wp:inline distT="0" distB="0" distL="0" distR="0">
                  <wp:extent cx="838200" cy="114300"/>
                  <wp:effectExtent l="0" t="0" r="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838200" cy="114300"/>
                          </a:xfrm>
                          <a:prstGeom prst="rect">
                            <a:avLst/>
                          </a:prstGeom>
                          <a:noFill/>
                          <a:ln>
                            <a:noFill/>
                          </a:ln>
                        </pic:spPr>
                      </pic:pic>
                    </a:graphicData>
                  </a:graphic>
                </wp:inline>
              </w:drawing>
            </w:r>
            <w:r>
              <w:rPr>
                <w:sz w:val="30"/>
                <w:szCs w:val="30"/>
              </w:rPr>
              <w:t>38.71%</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rPr>
                <w:sz w:val="30"/>
                <w:szCs w:val="30"/>
              </w:rPr>
            </w:pPr>
            <w:r>
              <w:rPr>
                <w:sz w:val="30"/>
                <w:szCs w:val="30"/>
              </w:rPr>
              <w:t>本题有效填写人次</w:t>
            </w:r>
          </w:p>
        </w:tc>
        <w:tc>
          <w:tcPr>
            <w:tcW w:w="0" w:type="auto"/>
            <w:shd w:val="clear" w:color="auto" w:fill="E0E0E0"/>
            <w:vAlign w:val="center"/>
          </w:tcPr>
          <w:p>
            <w:pPr>
              <w:jc w:val="center"/>
              <w:rPr>
                <w:sz w:val="30"/>
                <w:szCs w:val="30"/>
              </w:rPr>
            </w:pPr>
            <w:r>
              <w:rPr>
                <w:sz w:val="30"/>
                <w:szCs w:val="30"/>
              </w:rPr>
              <w:t>217</w:t>
            </w:r>
          </w:p>
        </w:tc>
        <w:tc>
          <w:tcPr>
            <w:tcW w:w="0" w:type="auto"/>
            <w:shd w:val="clear" w:color="auto" w:fill="E0E0E0"/>
            <w:vAlign w:val="center"/>
          </w:tcPr>
          <w:p>
            <w:pPr>
              <w:rPr>
                <w:sz w:val="30"/>
                <w:szCs w:val="30"/>
              </w:rPr>
            </w:pPr>
          </w:p>
        </w:tc>
      </w:tr>
    </w:tbl>
    <w:p>
      <w:pPr>
        <w:rPr>
          <w:sz w:val="30"/>
          <w:szCs w:val="30"/>
        </w:rPr>
      </w:pPr>
    </w:p>
    <w:p>
      <w:pPr>
        <w:jc w:val="center"/>
        <w:rPr>
          <w:sz w:val="30"/>
          <w:szCs w:val="30"/>
        </w:rPr>
      </w:pPr>
      <w:r>
        <w:rPr>
          <w:sz w:val="30"/>
          <w:szCs w:val="30"/>
        </w:rPr>
        <w:drawing>
          <wp:inline distT="0" distB="0" distL="0" distR="0">
            <wp:extent cx="5715000" cy="2857500"/>
            <wp:effectExtent l="0" t="0" r="0"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5715000" cy="2857500"/>
                    </a:xfrm>
                    <a:prstGeom prst="rect">
                      <a:avLst/>
                    </a:prstGeom>
                    <a:noFill/>
                    <a:ln>
                      <a:noFill/>
                    </a:ln>
                  </pic:spPr>
                </pic:pic>
              </a:graphicData>
            </a:graphic>
          </wp:inline>
        </w:drawing>
      </w:r>
    </w:p>
    <w:p>
      <w:pPr>
        <w:rPr>
          <w:sz w:val="30"/>
          <w:szCs w:val="30"/>
        </w:rPr>
      </w:pPr>
    </w:p>
    <w:p>
      <w:pPr>
        <w:rPr>
          <w:sz w:val="30"/>
          <w:szCs w:val="30"/>
        </w:rPr>
      </w:pPr>
      <w:r>
        <w:rPr>
          <w:sz w:val="30"/>
          <w:szCs w:val="30"/>
        </w:rPr>
        <w:t>13、您是否经常外借QQ号，微信账号?   [单选题]</w:t>
      </w:r>
    </w:p>
    <w:tbl>
      <w:tblPr>
        <w:tblStyle w:val="8"/>
        <w:tblW w:w="5000"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3361"/>
        <w:gridCol w:w="1049"/>
        <w:gridCol w:w="4112"/>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jc w:val="center"/>
              <w:rPr>
                <w:sz w:val="30"/>
                <w:szCs w:val="30"/>
              </w:rPr>
            </w:pPr>
            <w:r>
              <w:rPr>
                <w:sz w:val="30"/>
                <w:szCs w:val="30"/>
              </w:rPr>
              <w:t>选项</w:t>
            </w:r>
          </w:p>
        </w:tc>
        <w:tc>
          <w:tcPr>
            <w:tcW w:w="0" w:type="auto"/>
            <w:shd w:val="clear" w:color="auto" w:fill="E0E0E0"/>
            <w:vAlign w:val="center"/>
          </w:tcPr>
          <w:p>
            <w:pPr>
              <w:jc w:val="center"/>
              <w:rPr>
                <w:sz w:val="30"/>
                <w:szCs w:val="30"/>
              </w:rPr>
            </w:pPr>
            <w:r>
              <w:rPr>
                <w:sz w:val="30"/>
                <w:szCs w:val="30"/>
              </w:rPr>
              <w:t>小计</w:t>
            </w:r>
          </w:p>
        </w:tc>
        <w:tc>
          <w:tcPr>
            <w:tcW w:w="0" w:type="auto"/>
            <w:shd w:val="clear" w:color="auto" w:fill="E0E0E0"/>
            <w:vAlign w:val="center"/>
          </w:tcPr>
          <w:p>
            <w:pPr>
              <w:jc w:val="center"/>
              <w:rPr>
                <w:sz w:val="30"/>
                <w:szCs w:val="30"/>
              </w:rPr>
            </w:pPr>
            <w:r>
              <w:rPr>
                <w:sz w:val="30"/>
                <w:szCs w:val="30"/>
              </w:rP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是</w:t>
            </w:r>
          </w:p>
        </w:tc>
        <w:tc>
          <w:tcPr>
            <w:tcW w:w="0" w:type="auto"/>
            <w:shd w:val="clear" w:color="auto" w:fill="FFFFFF"/>
            <w:vAlign w:val="center"/>
          </w:tcPr>
          <w:p>
            <w:pPr>
              <w:jc w:val="center"/>
              <w:rPr>
                <w:sz w:val="30"/>
                <w:szCs w:val="30"/>
              </w:rPr>
            </w:pPr>
            <w:r>
              <w:rPr>
                <w:sz w:val="30"/>
                <w:szCs w:val="30"/>
              </w:rPr>
              <w:t>27</w:t>
            </w:r>
          </w:p>
        </w:tc>
        <w:tc>
          <w:tcPr>
            <w:tcW w:w="0" w:type="auto"/>
            <w:shd w:val="clear" w:color="auto" w:fill="FFFFFF"/>
            <w:vAlign w:val="center"/>
          </w:tcPr>
          <w:p>
            <w:pPr>
              <w:rPr>
                <w:sz w:val="30"/>
                <w:szCs w:val="30"/>
              </w:rPr>
            </w:pPr>
            <w:r>
              <w:rPr>
                <w:sz w:val="30"/>
                <w:szCs w:val="30"/>
              </w:rPr>
              <w:drawing>
                <wp:inline distT="0" distB="0" distL="0" distR="0">
                  <wp:extent cx="160020" cy="114300"/>
                  <wp:effectExtent l="0" t="0" r="0"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160020" cy="114300"/>
                          </a:xfrm>
                          <a:prstGeom prst="rect">
                            <a:avLst/>
                          </a:prstGeom>
                          <a:noFill/>
                          <a:ln>
                            <a:noFill/>
                          </a:ln>
                        </pic:spPr>
                      </pic:pic>
                    </a:graphicData>
                  </a:graphic>
                </wp:inline>
              </w:drawing>
            </w:r>
            <w:r>
              <w:rPr>
                <w:sz w:val="30"/>
                <w:szCs w:val="30"/>
              </w:rPr>
              <w:drawing>
                <wp:inline distT="0" distB="0" distL="0" distR="0">
                  <wp:extent cx="1188720" cy="114300"/>
                  <wp:effectExtent l="0" t="0" r="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1188720" cy="114300"/>
                          </a:xfrm>
                          <a:prstGeom prst="rect">
                            <a:avLst/>
                          </a:prstGeom>
                          <a:noFill/>
                          <a:ln>
                            <a:noFill/>
                          </a:ln>
                        </pic:spPr>
                      </pic:pic>
                    </a:graphicData>
                  </a:graphic>
                </wp:inline>
              </w:drawing>
            </w:r>
            <w:r>
              <w:rPr>
                <w:sz w:val="30"/>
                <w:szCs w:val="30"/>
              </w:rPr>
              <w:t>12.44%</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rPr>
                <w:sz w:val="30"/>
                <w:szCs w:val="30"/>
              </w:rPr>
            </w:pPr>
            <w:r>
              <w:rPr>
                <w:sz w:val="30"/>
                <w:szCs w:val="30"/>
              </w:rPr>
              <w:t>否</w:t>
            </w:r>
          </w:p>
        </w:tc>
        <w:tc>
          <w:tcPr>
            <w:tcW w:w="0" w:type="auto"/>
            <w:shd w:val="clear" w:color="auto" w:fill="F9F9F9"/>
            <w:vAlign w:val="center"/>
          </w:tcPr>
          <w:p>
            <w:pPr>
              <w:jc w:val="center"/>
              <w:rPr>
                <w:sz w:val="30"/>
                <w:szCs w:val="30"/>
              </w:rPr>
            </w:pPr>
            <w:r>
              <w:rPr>
                <w:sz w:val="30"/>
                <w:szCs w:val="30"/>
              </w:rPr>
              <w:t>130</w:t>
            </w:r>
          </w:p>
        </w:tc>
        <w:tc>
          <w:tcPr>
            <w:tcW w:w="0" w:type="auto"/>
            <w:shd w:val="clear" w:color="auto" w:fill="F9F9F9"/>
            <w:vAlign w:val="center"/>
          </w:tcPr>
          <w:p>
            <w:pPr>
              <w:rPr>
                <w:sz w:val="30"/>
                <w:szCs w:val="30"/>
              </w:rPr>
            </w:pPr>
            <w:r>
              <w:rPr>
                <w:sz w:val="30"/>
                <w:szCs w:val="30"/>
              </w:rPr>
              <w:drawing>
                <wp:inline distT="0" distB="0" distL="0" distR="0">
                  <wp:extent cx="807720" cy="114300"/>
                  <wp:effectExtent l="0" t="0" r="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807720" cy="114300"/>
                          </a:xfrm>
                          <a:prstGeom prst="rect">
                            <a:avLst/>
                          </a:prstGeom>
                          <a:noFill/>
                          <a:ln>
                            <a:noFill/>
                          </a:ln>
                        </pic:spPr>
                      </pic:pic>
                    </a:graphicData>
                  </a:graphic>
                </wp:inline>
              </w:drawing>
            </w:r>
            <w:r>
              <w:rPr>
                <w:sz w:val="30"/>
                <w:szCs w:val="30"/>
              </w:rPr>
              <w:drawing>
                <wp:inline distT="0" distB="0" distL="0" distR="0">
                  <wp:extent cx="541020" cy="114300"/>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541020" cy="114300"/>
                          </a:xfrm>
                          <a:prstGeom prst="rect">
                            <a:avLst/>
                          </a:prstGeom>
                          <a:noFill/>
                          <a:ln>
                            <a:noFill/>
                          </a:ln>
                        </pic:spPr>
                      </pic:pic>
                    </a:graphicData>
                  </a:graphic>
                </wp:inline>
              </w:drawing>
            </w:r>
            <w:r>
              <w:rPr>
                <w:sz w:val="30"/>
                <w:szCs w:val="30"/>
              </w:rPr>
              <w:t>59.91%</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看情况</w:t>
            </w:r>
          </w:p>
        </w:tc>
        <w:tc>
          <w:tcPr>
            <w:tcW w:w="0" w:type="auto"/>
            <w:shd w:val="clear" w:color="auto" w:fill="FFFFFF"/>
            <w:vAlign w:val="center"/>
          </w:tcPr>
          <w:p>
            <w:pPr>
              <w:jc w:val="center"/>
              <w:rPr>
                <w:sz w:val="30"/>
                <w:szCs w:val="30"/>
              </w:rPr>
            </w:pPr>
            <w:r>
              <w:rPr>
                <w:sz w:val="30"/>
                <w:szCs w:val="30"/>
              </w:rPr>
              <w:t>60</w:t>
            </w:r>
          </w:p>
        </w:tc>
        <w:tc>
          <w:tcPr>
            <w:tcW w:w="0" w:type="auto"/>
            <w:shd w:val="clear" w:color="auto" w:fill="FFFFFF"/>
            <w:vAlign w:val="center"/>
          </w:tcPr>
          <w:p>
            <w:pPr>
              <w:rPr>
                <w:sz w:val="30"/>
                <w:szCs w:val="30"/>
              </w:rPr>
            </w:pPr>
            <w:r>
              <w:rPr>
                <w:sz w:val="30"/>
                <w:szCs w:val="30"/>
              </w:rPr>
              <w:drawing>
                <wp:inline distT="0" distB="0" distL="0" distR="0">
                  <wp:extent cx="373380" cy="114300"/>
                  <wp:effectExtent l="0" t="0" r="0" b="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373380" cy="114300"/>
                          </a:xfrm>
                          <a:prstGeom prst="rect">
                            <a:avLst/>
                          </a:prstGeom>
                          <a:noFill/>
                          <a:ln>
                            <a:noFill/>
                          </a:ln>
                        </pic:spPr>
                      </pic:pic>
                    </a:graphicData>
                  </a:graphic>
                </wp:inline>
              </w:drawing>
            </w:r>
            <w:r>
              <w:rPr>
                <w:sz w:val="30"/>
                <w:szCs w:val="30"/>
              </w:rPr>
              <w:drawing>
                <wp:inline distT="0" distB="0" distL="0" distR="0">
                  <wp:extent cx="982980" cy="114300"/>
                  <wp:effectExtent l="0" t="0" r="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982980" cy="114300"/>
                          </a:xfrm>
                          <a:prstGeom prst="rect">
                            <a:avLst/>
                          </a:prstGeom>
                          <a:noFill/>
                          <a:ln>
                            <a:noFill/>
                          </a:ln>
                        </pic:spPr>
                      </pic:pic>
                    </a:graphicData>
                  </a:graphic>
                </wp:inline>
              </w:drawing>
            </w:r>
            <w:r>
              <w:rPr>
                <w:sz w:val="30"/>
                <w:szCs w:val="30"/>
              </w:rPr>
              <w:t>27.65%</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rPr>
                <w:sz w:val="30"/>
                <w:szCs w:val="30"/>
              </w:rPr>
            </w:pPr>
            <w:r>
              <w:rPr>
                <w:sz w:val="30"/>
                <w:szCs w:val="30"/>
              </w:rPr>
              <w:t>本题有效填写人次</w:t>
            </w:r>
          </w:p>
        </w:tc>
        <w:tc>
          <w:tcPr>
            <w:tcW w:w="0" w:type="auto"/>
            <w:shd w:val="clear" w:color="auto" w:fill="E0E0E0"/>
            <w:vAlign w:val="center"/>
          </w:tcPr>
          <w:p>
            <w:pPr>
              <w:jc w:val="center"/>
              <w:rPr>
                <w:sz w:val="30"/>
                <w:szCs w:val="30"/>
              </w:rPr>
            </w:pPr>
            <w:r>
              <w:rPr>
                <w:sz w:val="30"/>
                <w:szCs w:val="30"/>
              </w:rPr>
              <w:t>217</w:t>
            </w:r>
          </w:p>
        </w:tc>
        <w:tc>
          <w:tcPr>
            <w:tcW w:w="0" w:type="auto"/>
            <w:shd w:val="clear" w:color="auto" w:fill="E0E0E0"/>
            <w:vAlign w:val="center"/>
          </w:tcPr>
          <w:p>
            <w:pPr>
              <w:rPr>
                <w:sz w:val="30"/>
                <w:szCs w:val="30"/>
              </w:rPr>
            </w:pPr>
          </w:p>
        </w:tc>
      </w:tr>
    </w:tbl>
    <w:p>
      <w:pPr>
        <w:rPr>
          <w:sz w:val="30"/>
          <w:szCs w:val="30"/>
        </w:rPr>
      </w:pPr>
    </w:p>
    <w:p>
      <w:pPr>
        <w:jc w:val="center"/>
        <w:rPr>
          <w:sz w:val="30"/>
          <w:szCs w:val="30"/>
        </w:rPr>
      </w:pPr>
      <w:r>
        <w:rPr>
          <w:sz w:val="30"/>
          <w:szCs w:val="30"/>
        </w:rPr>
        <w:drawing>
          <wp:inline distT="0" distB="0" distL="0" distR="0">
            <wp:extent cx="5715000" cy="2857500"/>
            <wp:effectExtent l="0" t="0" r="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5715000" cy="2857500"/>
                    </a:xfrm>
                    <a:prstGeom prst="rect">
                      <a:avLst/>
                    </a:prstGeom>
                    <a:noFill/>
                    <a:ln>
                      <a:noFill/>
                    </a:ln>
                  </pic:spPr>
                </pic:pic>
              </a:graphicData>
            </a:graphic>
          </wp:inline>
        </w:drawing>
      </w:r>
    </w:p>
    <w:p>
      <w:pPr>
        <w:rPr>
          <w:sz w:val="30"/>
          <w:szCs w:val="30"/>
        </w:rPr>
      </w:pPr>
    </w:p>
    <w:p>
      <w:pPr>
        <w:rPr>
          <w:sz w:val="30"/>
          <w:szCs w:val="30"/>
        </w:rPr>
      </w:pPr>
      <w:r>
        <w:rPr>
          <w:sz w:val="30"/>
          <w:szCs w:val="30"/>
        </w:rPr>
        <w:t>14、对于隐私泄露，您觉得我们应该做些什么？   [多选题]</w:t>
      </w:r>
    </w:p>
    <w:tbl>
      <w:tblPr>
        <w:tblStyle w:val="8"/>
        <w:tblW w:w="5000"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4313"/>
        <w:gridCol w:w="855"/>
        <w:gridCol w:w="3354"/>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jc w:val="center"/>
              <w:rPr>
                <w:sz w:val="30"/>
                <w:szCs w:val="30"/>
              </w:rPr>
            </w:pPr>
            <w:r>
              <w:rPr>
                <w:sz w:val="30"/>
                <w:szCs w:val="30"/>
              </w:rPr>
              <w:t>选项</w:t>
            </w:r>
          </w:p>
        </w:tc>
        <w:tc>
          <w:tcPr>
            <w:tcW w:w="0" w:type="auto"/>
            <w:shd w:val="clear" w:color="auto" w:fill="E0E0E0"/>
            <w:vAlign w:val="center"/>
          </w:tcPr>
          <w:p>
            <w:pPr>
              <w:jc w:val="center"/>
              <w:rPr>
                <w:sz w:val="30"/>
                <w:szCs w:val="30"/>
              </w:rPr>
            </w:pPr>
            <w:r>
              <w:rPr>
                <w:sz w:val="30"/>
                <w:szCs w:val="30"/>
              </w:rPr>
              <w:t>小计</w:t>
            </w:r>
          </w:p>
        </w:tc>
        <w:tc>
          <w:tcPr>
            <w:tcW w:w="0" w:type="auto"/>
            <w:shd w:val="clear" w:color="auto" w:fill="E0E0E0"/>
            <w:vAlign w:val="center"/>
          </w:tcPr>
          <w:p>
            <w:pPr>
              <w:jc w:val="center"/>
              <w:rPr>
                <w:sz w:val="30"/>
                <w:szCs w:val="30"/>
              </w:rPr>
            </w:pPr>
            <w:r>
              <w:rPr>
                <w:sz w:val="30"/>
                <w:szCs w:val="30"/>
              </w:rP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加强个人隐私保护意识</w:t>
            </w:r>
          </w:p>
        </w:tc>
        <w:tc>
          <w:tcPr>
            <w:tcW w:w="0" w:type="auto"/>
            <w:shd w:val="clear" w:color="auto" w:fill="FFFFFF"/>
            <w:vAlign w:val="center"/>
          </w:tcPr>
          <w:p>
            <w:pPr>
              <w:jc w:val="center"/>
              <w:rPr>
                <w:sz w:val="30"/>
                <w:szCs w:val="30"/>
              </w:rPr>
            </w:pPr>
            <w:r>
              <w:rPr>
                <w:sz w:val="30"/>
                <w:szCs w:val="30"/>
              </w:rPr>
              <w:t>199</w:t>
            </w:r>
          </w:p>
        </w:tc>
        <w:tc>
          <w:tcPr>
            <w:tcW w:w="0" w:type="auto"/>
            <w:shd w:val="clear" w:color="auto" w:fill="FFFFFF"/>
            <w:vAlign w:val="center"/>
          </w:tcPr>
          <w:p>
            <w:pPr>
              <w:rPr>
                <w:sz w:val="30"/>
                <w:szCs w:val="30"/>
              </w:rPr>
            </w:pPr>
            <w:r>
              <w:rPr>
                <w:sz w:val="30"/>
                <w:szCs w:val="30"/>
              </w:rPr>
              <w:drawing>
                <wp:inline distT="0" distB="0" distL="0" distR="0">
                  <wp:extent cx="1242060" cy="114300"/>
                  <wp:effectExtent l="0" t="0" r="0" b="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1242060" cy="114300"/>
                          </a:xfrm>
                          <a:prstGeom prst="rect">
                            <a:avLst/>
                          </a:prstGeom>
                          <a:noFill/>
                          <a:ln>
                            <a:noFill/>
                          </a:ln>
                        </pic:spPr>
                      </pic:pic>
                    </a:graphicData>
                  </a:graphic>
                </wp:inline>
              </w:drawing>
            </w:r>
            <w:r>
              <w:rPr>
                <w:sz w:val="30"/>
                <w:szCs w:val="30"/>
              </w:rPr>
              <w:drawing>
                <wp:inline distT="0" distB="0" distL="0" distR="0">
                  <wp:extent cx="114300" cy="114300"/>
                  <wp:effectExtent l="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sz w:val="30"/>
                <w:szCs w:val="30"/>
              </w:rPr>
              <w:t>91.71%</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rPr>
                <w:sz w:val="30"/>
                <w:szCs w:val="30"/>
              </w:rPr>
            </w:pPr>
            <w:r>
              <w:rPr>
                <w:sz w:val="30"/>
                <w:szCs w:val="30"/>
              </w:rPr>
              <w:t>注意各种可能泄露隐私的行为</w:t>
            </w:r>
          </w:p>
        </w:tc>
        <w:tc>
          <w:tcPr>
            <w:tcW w:w="0" w:type="auto"/>
            <w:shd w:val="clear" w:color="auto" w:fill="F9F9F9"/>
            <w:vAlign w:val="center"/>
          </w:tcPr>
          <w:p>
            <w:pPr>
              <w:jc w:val="center"/>
              <w:rPr>
                <w:sz w:val="30"/>
                <w:szCs w:val="30"/>
              </w:rPr>
            </w:pPr>
            <w:r>
              <w:rPr>
                <w:sz w:val="30"/>
                <w:szCs w:val="30"/>
              </w:rPr>
              <w:t>181</w:t>
            </w:r>
          </w:p>
        </w:tc>
        <w:tc>
          <w:tcPr>
            <w:tcW w:w="0" w:type="auto"/>
            <w:shd w:val="clear" w:color="auto" w:fill="F9F9F9"/>
            <w:vAlign w:val="center"/>
          </w:tcPr>
          <w:p>
            <w:pPr>
              <w:rPr>
                <w:sz w:val="30"/>
                <w:szCs w:val="30"/>
              </w:rPr>
            </w:pPr>
            <w:r>
              <w:rPr>
                <w:sz w:val="30"/>
                <w:szCs w:val="30"/>
              </w:rPr>
              <w:drawing>
                <wp:inline distT="0" distB="0" distL="0" distR="0">
                  <wp:extent cx="1127760" cy="114300"/>
                  <wp:effectExtent l="0" t="0" r="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1127760" cy="114300"/>
                          </a:xfrm>
                          <a:prstGeom prst="rect">
                            <a:avLst/>
                          </a:prstGeom>
                          <a:noFill/>
                          <a:ln>
                            <a:noFill/>
                          </a:ln>
                        </pic:spPr>
                      </pic:pic>
                    </a:graphicData>
                  </a:graphic>
                </wp:inline>
              </w:drawing>
            </w:r>
            <w:r>
              <w:rPr>
                <w:sz w:val="30"/>
                <w:szCs w:val="30"/>
              </w:rPr>
              <w:drawing>
                <wp:inline distT="0" distB="0" distL="0" distR="0">
                  <wp:extent cx="228600" cy="114300"/>
                  <wp:effectExtent l="0" t="0" r="0"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228600" cy="114300"/>
                          </a:xfrm>
                          <a:prstGeom prst="rect">
                            <a:avLst/>
                          </a:prstGeom>
                          <a:noFill/>
                          <a:ln>
                            <a:noFill/>
                          </a:ln>
                        </pic:spPr>
                      </pic:pic>
                    </a:graphicData>
                  </a:graphic>
                </wp:inline>
              </w:drawing>
            </w:r>
            <w:r>
              <w:rPr>
                <w:sz w:val="30"/>
                <w:szCs w:val="30"/>
              </w:rPr>
              <w:t>83.41%</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加强法律监管</w:t>
            </w:r>
          </w:p>
        </w:tc>
        <w:tc>
          <w:tcPr>
            <w:tcW w:w="0" w:type="auto"/>
            <w:shd w:val="clear" w:color="auto" w:fill="FFFFFF"/>
            <w:vAlign w:val="center"/>
          </w:tcPr>
          <w:p>
            <w:pPr>
              <w:jc w:val="center"/>
              <w:rPr>
                <w:sz w:val="30"/>
                <w:szCs w:val="30"/>
              </w:rPr>
            </w:pPr>
            <w:r>
              <w:rPr>
                <w:sz w:val="30"/>
                <w:szCs w:val="30"/>
              </w:rPr>
              <w:t>163</w:t>
            </w:r>
          </w:p>
        </w:tc>
        <w:tc>
          <w:tcPr>
            <w:tcW w:w="0" w:type="auto"/>
            <w:shd w:val="clear" w:color="auto" w:fill="FFFFFF"/>
            <w:vAlign w:val="center"/>
          </w:tcPr>
          <w:p>
            <w:pPr>
              <w:rPr>
                <w:sz w:val="30"/>
                <w:szCs w:val="30"/>
              </w:rPr>
            </w:pPr>
            <w:r>
              <w:rPr>
                <w:sz w:val="30"/>
                <w:szCs w:val="30"/>
              </w:rPr>
              <w:drawing>
                <wp:inline distT="0" distB="0" distL="0" distR="0">
                  <wp:extent cx="1013460" cy="114300"/>
                  <wp:effectExtent l="0" t="0" r="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1013460" cy="114300"/>
                          </a:xfrm>
                          <a:prstGeom prst="rect">
                            <a:avLst/>
                          </a:prstGeom>
                          <a:noFill/>
                          <a:ln>
                            <a:noFill/>
                          </a:ln>
                        </pic:spPr>
                      </pic:pic>
                    </a:graphicData>
                  </a:graphic>
                </wp:inline>
              </w:drawing>
            </w:r>
            <w:r>
              <w:rPr>
                <w:sz w:val="30"/>
                <w:szCs w:val="30"/>
              </w:rPr>
              <w:drawing>
                <wp:inline distT="0" distB="0" distL="0" distR="0">
                  <wp:extent cx="342900" cy="114300"/>
                  <wp:effectExtent l="0" t="0" r="0"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342900" cy="114300"/>
                          </a:xfrm>
                          <a:prstGeom prst="rect">
                            <a:avLst/>
                          </a:prstGeom>
                          <a:noFill/>
                          <a:ln>
                            <a:noFill/>
                          </a:ln>
                        </pic:spPr>
                      </pic:pic>
                    </a:graphicData>
                  </a:graphic>
                </wp:inline>
              </w:drawing>
            </w:r>
            <w:r>
              <w:rPr>
                <w:sz w:val="30"/>
                <w:szCs w:val="30"/>
              </w:rPr>
              <w:t>75.12%</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rPr>
                <w:sz w:val="30"/>
                <w:szCs w:val="30"/>
              </w:rPr>
            </w:pPr>
            <w:r>
              <w:rPr>
                <w:sz w:val="30"/>
                <w:szCs w:val="30"/>
              </w:rPr>
              <w:t>任其自由发展</w:t>
            </w:r>
          </w:p>
        </w:tc>
        <w:tc>
          <w:tcPr>
            <w:tcW w:w="0" w:type="auto"/>
            <w:shd w:val="clear" w:color="auto" w:fill="F9F9F9"/>
            <w:vAlign w:val="center"/>
          </w:tcPr>
          <w:p>
            <w:pPr>
              <w:jc w:val="center"/>
              <w:rPr>
                <w:sz w:val="30"/>
                <w:szCs w:val="30"/>
              </w:rPr>
            </w:pPr>
            <w:r>
              <w:rPr>
                <w:sz w:val="30"/>
                <w:szCs w:val="30"/>
              </w:rPr>
              <w:t>34</w:t>
            </w:r>
          </w:p>
        </w:tc>
        <w:tc>
          <w:tcPr>
            <w:tcW w:w="0" w:type="auto"/>
            <w:shd w:val="clear" w:color="auto" w:fill="F9F9F9"/>
            <w:vAlign w:val="center"/>
          </w:tcPr>
          <w:p>
            <w:pPr>
              <w:rPr>
                <w:sz w:val="30"/>
                <w:szCs w:val="30"/>
              </w:rPr>
            </w:pPr>
            <w:r>
              <w:rPr>
                <w:sz w:val="30"/>
                <w:szCs w:val="30"/>
              </w:rPr>
              <w:drawing>
                <wp:inline distT="0" distB="0" distL="0" distR="0">
                  <wp:extent cx="213360" cy="114300"/>
                  <wp:effectExtent l="0" t="0" r="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213360" cy="114300"/>
                          </a:xfrm>
                          <a:prstGeom prst="rect">
                            <a:avLst/>
                          </a:prstGeom>
                          <a:noFill/>
                          <a:ln>
                            <a:noFill/>
                          </a:ln>
                        </pic:spPr>
                      </pic:pic>
                    </a:graphicData>
                  </a:graphic>
                </wp:inline>
              </w:drawing>
            </w:r>
            <w:r>
              <w:rPr>
                <w:sz w:val="30"/>
                <w:szCs w:val="30"/>
              </w:rPr>
              <w:drawing>
                <wp:inline distT="0" distB="0" distL="0" distR="0">
                  <wp:extent cx="1143000" cy="114300"/>
                  <wp:effectExtent l="0" t="0" r="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1143000" cy="114300"/>
                          </a:xfrm>
                          <a:prstGeom prst="rect">
                            <a:avLst/>
                          </a:prstGeom>
                          <a:noFill/>
                          <a:ln>
                            <a:noFill/>
                          </a:ln>
                        </pic:spPr>
                      </pic:pic>
                    </a:graphicData>
                  </a:graphic>
                </wp:inline>
              </w:drawing>
            </w:r>
            <w:r>
              <w:rPr>
                <w:sz w:val="30"/>
                <w:szCs w:val="30"/>
              </w:rPr>
              <w:t>15.67%</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rPr>
                <w:sz w:val="30"/>
                <w:szCs w:val="30"/>
              </w:rPr>
            </w:pPr>
            <w:r>
              <w:rPr>
                <w:sz w:val="30"/>
                <w:szCs w:val="30"/>
              </w:rPr>
              <w:t>其他</w:t>
            </w:r>
          </w:p>
        </w:tc>
        <w:tc>
          <w:tcPr>
            <w:tcW w:w="0" w:type="auto"/>
            <w:shd w:val="clear" w:color="auto" w:fill="FFFFFF"/>
            <w:vAlign w:val="center"/>
          </w:tcPr>
          <w:p>
            <w:pPr>
              <w:jc w:val="center"/>
              <w:rPr>
                <w:sz w:val="30"/>
                <w:szCs w:val="30"/>
              </w:rPr>
            </w:pPr>
            <w:r>
              <w:rPr>
                <w:sz w:val="30"/>
                <w:szCs w:val="30"/>
              </w:rPr>
              <w:t>35</w:t>
            </w:r>
          </w:p>
        </w:tc>
        <w:tc>
          <w:tcPr>
            <w:tcW w:w="0" w:type="auto"/>
            <w:shd w:val="clear" w:color="auto" w:fill="FFFFFF"/>
            <w:vAlign w:val="center"/>
          </w:tcPr>
          <w:p>
            <w:pPr>
              <w:rPr>
                <w:sz w:val="30"/>
                <w:szCs w:val="30"/>
              </w:rPr>
            </w:pPr>
            <w:r>
              <w:rPr>
                <w:sz w:val="30"/>
                <w:szCs w:val="30"/>
              </w:rPr>
              <w:drawing>
                <wp:inline distT="0" distB="0" distL="0" distR="0">
                  <wp:extent cx="213360" cy="114300"/>
                  <wp:effectExtent l="0" t="0" r="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213360" cy="114300"/>
                          </a:xfrm>
                          <a:prstGeom prst="rect">
                            <a:avLst/>
                          </a:prstGeom>
                          <a:noFill/>
                          <a:ln>
                            <a:noFill/>
                          </a:ln>
                        </pic:spPr>
                      </pic:pic>
                    </a:graphicData>
                  </a:graphic>
                </wp:inline>
              </w:drawing>
            </w:r>
            <w:r>
              <w:rPr>
                <w:sz w:val="30"/>
                <w:szCs w:val="30"/>
              </w:rPr>
              <w:drawing>
                <wp:inline distT="0" distB="0" distL="0" distR="0">
                  <wp:extent cx="1143000" cy="114300"/>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1143000" cy="114300"/>
                          </a:xfrm>
                          <a:prstGeom prst="rect">
                            <a:avLst/>
                          </a:prstGeom>
                          <a:noFill/>
                          <a:ln>
                            <a:noFill/>
                          </a:ln>
                        </pic:spPr>
                      </pic:pic>
                    </a:graphicData>
                  </a:graphic>
                </wp:inline>
              </w:drawing>
            </w:r>
            <w:r>
              <w:rPr>
                <w:sz w:val="30"/>
                <w:szCs w:val="30"/>
              </w:rPr>
              <w:t>16.13%</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rPr>
                <w:sz w:val="30"/>
                <w:szCs w:val="30"/>
              </w:rPr>
            </w:pPr>
            <w:r>
              <w:rPr>
                <w:sz w:val="30"/>
                <w:szCs w:val="30"/>
              </w:rPr>
              <w:t>本题有效填写人次</w:t>
            </w:r>
          </w:p>
        </w:tc>
        <w:tc>
          <w:tcPr>
            <w:tcW w:w="0" w:type="auto"/>
            <w:shd w:val="clear" w:color="auto" w:fill="E0E0E0"/>
            <w:vAlign w:val="center"/>
          </w:tcPr>
          <w:p>
            <w:pPr>
              <w:jc w:val="center"/>
              <w:rPr>
                <w:sz w:val="30"/>
                <w:szCs w:val="30"/>
              </w:rPr>
            </w:pPr>
            <w:r>
              <w:rPr>
                <w:sz w:val="30"/>
                <w:szCs w:val="30"/>
              </w:rPr>
              <w:t>217</w:t>
            </w:r>
          </w:p>
        </w:tc>
        <w:tc>
          <w:tcPr>
            <w:tcW w:w="0" w:type="auto"/>
            <w:shd w:val="clear" w:color="auto" w:fill="E0E0E0"/>
            <w:vAlign w:val="center"/>
          </w:tcPr>
          <w:p>
            <w:pPr>
              <w:rPr>
                <w:sz w:val="30"/>
                <w:szCs w:val="30"/>
              </w:rPr>
            </w:pPr>
          </w:p>
        </w:tc>
      </w:tr>
    </w:tbl>
    <w:p>
      <w:pPr>
        <w:rPr>
          <w:sz w:val="30"/>
          <w:szCs w:val="30"/>
        </w:rPr>
      </w:pPr>
    </w:p>
    <w:p>
      <w:pPr>
        <w:jc w:val="center"/>
        <w:rPr>
          <w:sz w:val="30"/>
          <w:szCs w:val="30"/>
        </w:rPr>
      </w:pPr>
      <w:r>
        <w:rPr>
          <w:sz w:val="30"/>
          <w:szCs w:val="30"/>
        </w:rPr>
        <w:drawing>
          <wp:inline distT="0" distB="0" distL="0" distR="0">
            <wp:extent cx="5715000" cy="28575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5715000" cy="2857500"/>
                    </a:xfrm>
                    <a:prstGeom prst="rect">
                      <a:avLst/>
                    </a:prstGeom>
                    <a:noFill/>
                    <a:ln>
                      <a:noFill/>
                    </a:ln>
                  </pic:spPr>
                </pic:pic>
              </a:graphicData>
            </a:graphic>
          </wp:inline>
        </w:drawing>
      </w:r>
    </w:p>
    <w:p>
      <w:pPr>
        <w:rPr>
          <w:sz w:val="30"/>
          <w:szCs w:val="30"/>
        </w:rPr>
      </w:pPr>
    </w:p>
    <w:p>
      <w:pPr>
        <w:spacing w:line="360" w:lineRule="auto"/>
        <w:rPr>
          <w:rFonts w:ascii="仿宋_GB2312" w:hAnsi="仿宋_GB2312" w:eastAsia="仿宋_GB2312" w:cs="仿宋_GB2312"/>
          <w:sz w:val="30"/>
          <w:szCs w:val="30"/>
        </w:rPr>
      </w:pPr>
      <w:r>
        <w:rPr>
          <w:sz w:val="30"/>
          <w:szCs w:val="30"/>
        </w:rPr>
        <w:t>15、您还有哪些较好的保护个人隐私的办法？   [填空题]</w:t>
      </w: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p>
    <w:p>
      <w:pPr>
        <w:rPr>
          <w:rFonts w:ascii="仿宋_GB2312" w:eastAsia="仿宋_GB2312"/>
          <w:sz w:val="28"/>
          <w:szCs w:val="32"/>
        </w:rPr>
      </w:pPr>
      <w:r>
        <w:rPr>
          <w:rFonts w:hint="eastAsia" w:ascii="仿宋_GB2312" w:eastAsia="仿宋_GB2312"/>
          <w:sz w:val="28"/>
          <w:szCs w:val="32"/>
        </w:rPr>
        <w:t>附件3：</w:t>
      </w:r>
    </w:p>
    <w:sdt>
      <w:sdtPr>
        <w:rPr>
          <w:rFonts w:hint="eastAsia" w:ascii="仿宋" w:hAnsi="仿宋" w:eastAsia="仿宋" w:cs="仿宋"/>
          <w:b/>
          <w:bCs/>
          <w:sz w:val="30"/>
          <w:szCs w:val="30"/>
        </w:rPr>
        <w:id w:val="147460778"/>
        <w:docPartObj>
          <w:docPartGallery w:val="Table of Contents"/>
          <w:docPartUnique/>
        </w:docPartObj>
      </w:sdtPr>
      <w:sdtEndPr>
        <w:rPr>
          <w:rFonts w:hint="eastAsia" w:ascii="黑体" w:hAnsi="黑体" w:eastAsia="黑体" w:cs="黑体"/>
          <w:b/>
          <w:bCs/>
          <w:color w:val="000000"/>
          <w:sz w:val="21"/>
          <w:szCs w:val="32"/>
        </w:rPr>
      </w:sdtEndPr>
      <w:sdtContent>
        <w:p>
          <w:pPr>
            <w:spacing w:line="440" w:lineRule="atLeast"/>
            <w:ind w:firstLine="602" w:firstLineChars="200"/>
            <w:jc w:val="center"/>
            <w:rPr>
              <w:rFonts w:ascii="仿宋" w:hAnsi="仿宋" w:eastAsia="仿宋" w:cs="仿宋"/>
              <w:sz w:val="30"/>
              <w:szCs w:val="30"/>
            </w:rPr>
          </w:pPr>
          <w:r>
            <w:rPr>
              <w:rFonts w:hint="eastAsia" w:ascii="宋体" w:hAnsi="宋体" w:eastAsia="宋体" w:cs="宋体"/>
              <w:b/>
              <w:bCs/>
              <w:sz w:val="36"/>
              <w:szCs w:val="36"/>
            </w:rPr>
            <w:t>目录</w:t>
          </w:r>
          <w:r>
            <w:rPr>
              <w:rFonts w:hint="eastAsia" w:ascii="仿宋" w:hAnsi="仿宋" w:eastAsia="仿宋" w:cs="仿宋"/>
              <w:color w:val="000000"/>
              <w:sz w:val="30"/>
              <w:szCs w:val="30"/>
            </w:rPr>
            <w:fldChar w:fldCharType="begin"/>
          </w:r>
          <w:r>
            <w:rPr>
              <w:rFonts w:hint="eastAsia" w:ascii="仿宋" w:hAnsi="仿宋" w:eastAsia="仿宋" w:cs="仿宋"/>
              <w:color w:val="000000"/>
              <w:sz w:val="30"/>
              <w:szCs w:val="30"/>
            </w:rPr>
            <w:instrText xml:space="preserve">TOC \o "1-3" \h \u </w:instrText>
          </w:r>
          <w:r>
            <w:rPr>
              <w:rFonts w:hint="eastAsia" w:ascii="仿宋" w:hAnsi="仿宋" w:eastAsia="仿宋" w:cs="仿宋"/>
              <w:color w:val="000000"/>
              <w:sz w:val="30"/>
              <w:szCs w:val="30"/>
            </w:rPr>
            <w:fldChar w:fldCharType="separate"/>
          </w:r>
        </w:p>
        <w:p>
          <w:pPr>
            <w:pStyle w:val="6"/>
            <w:tabs>
              <w:tab w:val="right" w:leader="dot" w:pos="9072"/>
            </w:tabs>
            <w:rPr>
              <w:rFonts w:ascii="仿宋" w:hAnsi="仿宋" w:eastAsia="仿宋" w:cs="仿宋"/>
              <w:sz w:val="30"/>
              <w:szCs w:val="30"/>
            </w:rPr>
          </w:pPr>
          <w:r>
            <w:fldChar w:fldCharType="begin"/>
          </w:r>
          <w:r>
            <w:instrText xml:space="preserve"> HYPERLINK \l "_Toc1278" </w:instrText>
          </w:r>
          <w:r>
            <w:fldChar w:fldCharType="separate"/>
          </w:r>
          <w:r>
            <w:rPr>
              <w:rFonts w:hint="eastAsia" w:ascii="仿宋" w:hAnsi="仿宋" w:eastAsia="仿宋" w:cs="仿宋"/>
              <w:spacing w:val="30"/>
              <w:kern w:val="3"/>
              <w:position w:val="3"/>
              <w:sz w:val="30"/>
              <w:szCs w:val="30"/>
            </w:rPr>
            <w:t>摘要</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_Toc1278 \h </w:instrText>
          </w:r>
          <w:r>
            <w:rPr>
              <w:rFonts w:hint="eastAsia" w:ascii="仿宋" w:hAnsi="仿宋" w:eastAsia="仿宋" w:cs="仿宋"/>
              <w:sz w:val="30"/>
              <w:szCs w:val="30"/>
            </w:rPr>
            <w:fldChar w:fldCharType="separate"/>
          </w:r>
          <w:r>
            <w:rPr>
              <w:rFonts w:hint="eastAsia" w:ascii="仿宋" w:hAnsi="仿宋" w:eastAsia="仿宋" w:cs="仿宋"/>
              <w:sz w:val="30"/>
              <w:szCs w:val="30"/>
            </w:rPr>
            <w:t>2</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6"/>
            <w:tabs>
              <w:tab w:val="right" w:leader="dot" w:pos="9072"/>
            </w:tabs>
            <w:rPr>
              <w:rFonts w:ascii="仿宋" w:hAnsi="仿宋" w:eastAsia="仿宋" w:cs="仿宋"/>
              <w:sz w:val="30"/>
              <w:szCs w:val="30"/>
            </w:rPr>
          </w:pPr>
          <w:r>
            <w:fldChar w:fldCharType="begin"/>
          </w:r>
          <w:r>
            <w:instrText xml:space="preserve"> HYPERLINK \l "_Toc25947" </w:instrText>
          </w:r>
          <w:r>
            <w:fldChar w:fldCharType="separate"/>
          </w:r>
          <w:r>
            <w:rPr>
              <w:rFonts w:hint="eastAsia" w:ascii="仿宋" w:hAnsi="仿宋" w:eastAsia="仿宋" w:cs="仿宋"/>
              <w:spacing w:val="30"/>
              <w:kern w:val="3"/>
              <w:position w:val="3"/>
              <w:sz w:val="30"/>
              <w:szCs w:val="30"/>
            </w:rPr>
            <w:t>引言</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_Toc25947 \h </w:instrText>
          </w:r>
          <w:r>
            <w:rPr>
              <w:rFonts w:hint="eastAsia" w:ascii="仿宋" w:hAnsi="仿宋" w:eastAsia="仿宋" w:cs="仿宋"/>
              <w:sz w:val="30"/>
              <w:szCs w:val="30"/>
            </w:rPr>
            <w:fldChar w:fldCharType="separate"/>
          </w:r>
          <w:r>
            <w:rPr>
              <w:rFonts w:hint="eastAsia" w:ascii="仿宋" w:hAnsi="仿宋" w:eastAsia="仿宋" w:cs="仿宋"/>
              <w:sz w:val="30"/>
              <w:szCs w:val="30"/>
            </w:rPr>
            <w:t>2</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5"/>
            <w:tabs>
              <w:tab w:val="right" w:leader="dot" w:pos="9072"/>
            </w:tabs>
            <w:rPr>
              <w:rFonts w:ascii="仿宋" w:hAnsi="仿宋" w:eastAsia="仿宋" w:cs="仿宋"/>
              <w:sz w:val="30"/>
              <w:szCs w:val="30"/>
            </w:rPr>
          </w:pPr>
          <w:r>
            <w:fldChar w:fldCharType="begin"/>
          </w:r>
          <w:r>
            <w:instrText xml:space="preserve"> HYPERLINK \l "_Toc7467" </w:instrText>
          </w:r>
          <w:r>
            <w:fldChar w:fldCharType="separate"/>
          </w:r>
          <w:r>
            <w:rPr>
              <w:rFonts w:hint="eastAsia" w:ascii="仿宋" w:hAnsi="仿宋" w:eastAsia="仿宋" w:cs="仿宋"/>
              <w:spacing w:val="30"/>
              <w:kern w:val="3"/>
              <w:position w:val="3"/>
              <w:sz w:val="30"/>
              <w:szCs w:val="30"/>
            </w:rPr>
            <w:t>一、基础情况介绍</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_Toc7467 \h </w:instrText>
          </w:r>
          <w:r>
            <w:rPr>
              <w:rFonts w:hint="eastAsia" w:ascii="仿宋" w:hAnsi="仿宋" w:eastAsia="仿宋" w:cs="仿宋"/>
              <w:sz w:val="30"/>
              <w:szCs w:val="30"/>
            </w:rPr>
            <w:fldChar w:fldCharType="separate"/>
          </w:r>
          <w:r>
            <w:rPr>
              <w:rFonts w:hint="eastAsia" w:ascii="仿宋" w:hAnsi="仿宋" w:eastAsia="仿宋" w:cs="仿宋"/>
              <w:sz w:val="30"/>
              <w:szCs w:val="30"/>
            </w:rPr>
            <w:t>3</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5"/>
            <w:tabs>
              <w:tab w:val="right" w:leader="dot" w:pos="9072"/>
            </w:tabs>
            <w:rPr>
              <w:rFonts w:ascii="仿宋" w:hAnsi="仿宋" w:eastAsia="仿宋" w:cs="仿宋"/>
              <w:sz w:val="30"/>
              <w:szCs w:val="30"/>
            </w:rPr>
          </w:pPr>
          <w:r>
            <w:fldChar w:fldCharType="begin"/>
          </w:r>
          <w:r>
            <w:instrText xml:space="preserve"> HYPERLINK \l "_Toc20992" </w:instrText>
          </w:r>
          <w:r>
            <w:fldChar w:fldCharType="separate"/>
          </w:r>
          <w:r>
            <w:rPr>
              <w:rFonts w:hint="eastAsia" w:ascii="仿宋" w:hAnsi="仿宋" w:eastAsia="仿宋" w:cs="仿宋"/>
              <w:spacing w:val="30"/>
              <w:kern w:val="3"/>
              <w:position w:val="3"/>
              <w:sz w:val="30"/>
              <w:szCs w:val="30"/>
            </w:rPr>
            <w:t>二、创意中插的发展历史及主要特点</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_Toc20992 \h </w:instrText>
          </w:r>
          <w:r>
            <w:rPr>
              <w:rFonts w:hint="eastAsia" w:ascii="仿宋" w:hAnsi="仿宋" w:eastAsia="仿宋" w:cs="仿宋"/>
              <w:sz w:val="30"/>
              <w:szCs w:val="30"/>
            </w:rPr>
            <w:fldChar w:fldCharType="separate"/>
          </w:r>
          <w:r>
            <w:rPr>
              <w:rFonts w:hint="eastAsia" w:ascii="仿宋" w:hAnsi="仿宋" w:eastAsia="仿宋" w:cs="仿宋"/>
              <w:sz w:val="30"/>
              <w:szCs w:val="30"/>
            </w:rPr>
            <w:t>7</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2"/>
            <w:tabs>
              <w:tab w:val="right" w:leader="dot" w:pos="9072"/>
            </w:tabs>
            <w:rPr>
              <w:rFonts w:ascii="仿宋" w:hAnsi="仿宋" w:eastAsia="仿宋" w:cs="仿宋"/>
              <w:sz w:val="30"/>
              <w:szCs w:val="30"/>
            </w:rPr>
          </w:pPr>
          <w:r>
            <w:fldChar w:fldCharType="begin"/>
          </w:r>
          <w:r>
            <w:instrText xml:space="preserve"> HYPERLINK \l "_Toc6581" </w:instrText>
          </w:r>
          <w:r>
            <w:fldChar w:fldCharType="separate"/>
          </w:r>
          <w:r>
            <w:rPr>
              <w:rFonts w:hint="eastAsia" w:ascii="仿宋" w:hAnsi="仿宋" w:eastAsia="仿宋" w:cs="仿宋"/>
              <w:spacing w:val="30"/>
              <w:kern w:val="3"/>
              <w:position w:val="3"/>
              <w:sz w:val="30"/>
              <w:szCs w:val="30"/>
            </w:rPr>
            <w:t>（一）创意中插的发展历史</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_Toc6581 \h </w:instrText>
          </w:r>
          <w:r>
            <w:rPr>
              <w:rFonts w:hint="eastAsia" w:ascii="仿宋" w:hAnsi="仿宋" w:eastAsia="仿宋" w:cs="仿宋"/>
              <w:sz w:val="30"/>
              <w:szCs w:val="30"/>
            </w:rPr>
            <w:fldChar w:fldCharType="separate"/>
          </w:r>
          <w:r>
            <w:rPr>
              <w:rFonts w:hint="eastAsia" w:ascii="仿宋" w:hAnsi="仿宋" w:eastAsia="仿宋" w:cs="仿宋"/>
              <w:sz w:val="30"/>
              <w:szCs w:val="30"/>
            </w:rPr>
            <w:t>7</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2"/>
            <w:tabs>
              <w:tab w:val="right" w:leader="dot" w:pos="9072"/>
            </w:tabs>
            <w:rPr>
              <w:rFonts w:ascii="仿宋" w:hAnsi="仿宋" w:eastAsia="仿宋" w:cs="仿宋"/>
              <w:sz w:val="30"/>
              <w:szCs w:val="30"/>
            </w:rPr>
          </w:pPr>
          <w:r>
            <w:fldChar w:fldCharType="begin"/>
          </w:r>
          <w:r>
            <w:instrText xml:space="preserve"> HYPERLINK \l "_Toc23216" </w:instrText>
          </w:r>
          <w:r>
            <w:fldChar w:fldCharType="separate"/>
          </w:r>
          <w:r>
            <w:rPr>
              <w:rFonts w:hint="eastAsia" w:ascii="仿宋" w:hAnsi="仿宋" w:eastAsia="仿宋" w:cs="仿宋"/>
              <w:spacing w:val="30"/>
              <w:kern w:val="3"/>
              <w:position w:val="3"/>
              <w:sz w:val="30"/>
              <w:szCs w:val="30"/>
            </w:rPr>
            <w:t>（二）创意中插的主要特点</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_Toc23216 \h </w:instrText>
          </w:r>
          <w:r>
            <w:rPr>
              <w:rFonts w:hint="eastAsia" w:ascii="仿宋" w:hAnsi="仿宋" w:eastAsia="仿宋" w:cs="仿宋"/>
              <w:sz w:val="30"/>
              <w:szCs w:val="30"/>
            </w:rPr>
            <w:fldChar w:fldCharType="separate"/>
          </w:r>
          <w:r>
            <w:rPr>
              <w:rFonts w:hint="eastAsia" w:ascii="仿宋" w:hAnsi="仿宋" w:eastAsia="仿宋" w:cs="仿宋"/>
              <w:sz w:val="30"/>
              <w:szCs w:val="30"/>
            </w:rPr>
            <w:t>8</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5"/>
            <w:tabs>
              <w:tab w:val="right" w:leader="dot" w:pos="9072"/>
            </w:tabs>
            <w:rPr>
              <w:rFonts w:ascii="仿宋" w:hAnsi="仿宋" w:eastAsia="仿宋" w:cs="仿宋"/>
              <w:sz w:val="30"/>
              <w:szCs w:val="30"/>
            </w:rPr>
          </w:pPr>
          <w:r>
            <w:fldChar w:fldCharType="begin"/>
          </w:r>
          <w:r>
            <w:instrText xml:space="preserve"> HYPERLINK \l "_Toc2803" </w:instrText>
          </w:r>
          <w:r>
            <w:fldChar w:fldCharType="separate"/>
          </w:r>
          <w:r>
            <w:rPr>
              <w:rFonts w:hint="eastAsia" w:ascii="仿宋" w:hAnsi="仿宋" w:eastAsia="仿宋" w:cs="仿宋"/>
              <w:spacing w:val="30"/>
              <w:kern w:val="3"/>
              <w:position w:val="3"/>
              <w:sz w:val="30"/>
              <w:szCs w:val="30"/>
            </w:rPr>
            <w:t>三、创意中插发展过程中存在的主要问题</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_Toc2803 \h </w:instrText>
          </w:r>
          <w:r>
            <w:rPr>
              <w:rFonts w:hint="eastAsia" w:ascii="仿宋" w:hAnsi="仿宋" w:eastAsia="仿宋" w:cs="仿宋"/>
              <w:sz w:val="30"/>
              <w:szCs w:val="30"/>
            </w:rPr>
            <w:fldChar w:fldCharType="separate"/>
          </w:r>
          <w:r>
            <w:rPr>
              <w:rFonts w:hint="eastAsia" w:ascii="仿宋" w:hAnsi="仿宋" w:eastAsia="仿宋" w:cs="仿宋"/>
              <w:sz w:val="30"/>
              <w:szCs w:val="30"/>
            </w:rPr>
            <w:t>10</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2"/>
            <w:tabs>
              <w:tab w:val="right" w:leader="dot" w:pos="9072"/>
            </w:tabs>
            <w:rPr>
              <w:rFonts w:ascii="仿宋" w:hAnsi="仿宋" w:eastAsia="仿宋" w:cs="仿宋"/>
              <w:sz w:val="30"/>
              <w:szCs w:val="30"/>
            </w:rPr>
          </w:pPr>
          <w:r>
            <w:fldChar w:fldCharType="begin"/>
          </w:r>
          <w:r>
            <w:instrText xml:space="preserve"> HYPERLINK \l "_Toc32463" </w:instrText>
          </w:r>
          <w:r>
            <w:fldChar w:fldCharType="separate"/>
          </w:r>
          <w:r>
            <w:rPr>
              <w:rFonts w:hint="eastAsia" w:ascii="仿宋" w:hAnsi="仿宋" w:eastAsia="仿宋" w:cs="仿宋"/>
              <w:spacing w:val="30"/>
              <w:kern w:val="3"/>
              <w:position w:val="3"/>
              <w:sz w:val="30"/>
              <w:szCs w:val="30"/>
            </w:rPr>
            <w:t>(一）影响影视剧制作的观感</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_Toc32463 \h </w:instrText>
          </w:r>
          <w:r>
            <w:rPr>
              <w:rFonts w:hint="eastAsia" w:ascii="仿宋" w:hAnsi="仿宋" w:eastAsia="仿宋" w:cs="仿宋"/>
              <w:sz w:val="30"/>
              <w:szCs w:val="30"/>
            </w:rPr>
            <w:fldChar w:fldCharType="separate"/>
          </w:r>
          <w:r>
            <w:rPr>
              <w:rFonts w:hint="eastAsia" w:ascii="仿宋" w:hAnsi="仿宋" w:eastAsia="仿宋" w:cs="仿宋"/>
              <w:sz w:val="30"/>
              <w:szCs w:val="30"/>
            </w:rPr>
            <w:t>10</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2"/>
            <w:tabs>
              <w:tab w:val="right" w:leader="dot" w:pos="9072"/>
            </w:tabs>
            <w:rPr>
              <w:rFonts w:ascii="仿宋" w:hAnsi="仿宋" w:eastAsia="仿宋" w:cs="仿宋"/>
              <w:sz w:val="30"/>
              <w:szCs w:val="30"/>
            </w:rPr>
          </w:pPr>
          <w:r>
            <w:fldChar w:fldCharType="begin"/>
          </w:r>
          <w:r>
            <w:instrText xml:space="preserve"> HYPERLINK \l "_Toc23503" </w:instrText>
          </w:r>
          <w:r>
            <w:fldChar w:fldCharType="separate"/>
          </w:r>
          <w:r>
            <w:rPr>
              <w:rFonts w:hint="eastAsia" w:ascii="仿宋" w:hAnsi="仿宋" w:eastAsia="仿宋" w:cs="仿宋"/>
              <w:spacing w:val="30"/>
              <w:kern w:val="3"/>
              <w:position w:val="3"/>
              <w:sz w:val="30"/>
              <w:szCs w:val="30"/>
            </w:rPr>
            <w:t xml:space="preserve">（二）质量欠缺，缺少广告与节目的关联     </w:t>
          </w:r>
          <w:r>
            <w:rPr>
              <w:rFonts w:hint="eastAsia" w:ascii="仿宋" w:hAnsi="仿宋" w:eastAsia="仿宋" w:cs="仿宋"/>
              <w:spacing w:val="30"/>
              <w:kern w:val="3"/>
              <w:position w:val="3"/>
              <w:sz w:val="30"/>
              <w:szCs w:val="30"/>
            </w:rPr>
            <w:fldChar w:fldCharType="end"/>
          </w:r>
        </w:p>
        <w:p>
          <w:pPr>
            <w:pStyle w:val="2"/>
            <w:tabs>
              <w:tab w:val="right" w:leader="dot" w:pos="9072"/>
            </w:tabs>
            <w:rPr>
              <w:rFonts w:ascii="仿宋" w:hAnsi="仿宋" w:eastAsia="仿宋" w:cs="仿宋"/>
              <w:sz w:val="30"/>
              <w:szCs w:val="30"/>
            </w:rPr>
          </w:pPr>
          <w:r>
            <w:fldChar w:fldCharType="begin"/>
          </w:r>
          <w:r>
            <w:instrText xml:space="preserve"> HYPERLINK \l "_Toc22210" </w:instrText>
          </w:r>
          <w:r>
            <w:fldChar w:fldCharType="separate"/>
          </w:r>
          <w:r>
            <w:rPr>
              <w:rFonts w:hint="eastAsia" w:ascii="仿宋" w:hAnsi="仿宋" w:eastAsia="仿宋" w:cs="仿宋"/>
              <w:spacing w:val="30"/>
              <w:kern w:val="3"/>
              <w:position w:val="3"/>
              <w:sz w:val="30"/>
              <w:szCs w:val="30"/>
            </w:rPr>
            <w:t>（三）时长加码，过度植入</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_Toc22210 \h </w:instrText>
          </w:r>
          <w:r>
            <w:rPr>
              <w:rFonts w:hint="eastAsia" w:ascii="仿宋" w:hAnsi="仿宋" w:eastAsia="仿宋" w:cs="仿宋"/>
              <w:sz w:val="30"/>
              <w:szCs w:val="30"/>
            </w:rPr>
            <w:fldChar w:fldCharType="separate"/>
          </w:r>
          <w:r>
            <w:rPr>
              <w:rFonts w:hint="eastAsia" w:ascii="仿宋" w:hAnsi="仿宋" w:eastAsia="仿宋" w:cs="仿宋"/>
              <w:sz w:val="30"/>
              <w:szCs w:val="30"/>
            </w:rPr>
            <w:t>11</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2"/>
            <w:tabs>
              <w:tab w:val="right" w:leader="dot" w:pos="9072"/>
            </w:tabs>
            <w:rPr>
              <w:rFonts w:ascii="仿宋" w:hAnsi="仿宋" w:eastAsia="仿宋" w:cs="仿宋"/>
              <w:sz w:val="30"/>
              <w:szCs w:val="30"/>
            </w:rPr>
          </w:pPr>
          <w:r>
            <w:fldChar w:fldCharType="begin"/>
          </w:r>
          <w:r>
            <w:instrText xml:space="preserve"> HYPERLINK \l "_Toc11313" </w:instrText>
          </w:r>
          <w:r>
            <w:fldChar w:fldCharType="separate"/>
          </w:r>
          <w:r>
            <w:rPr>
              <w:rFonts w:hint="eastAsia" w:ascii="仿宋" w:hAnsi="仿宋" w:eastAsia="仿宋" w:cs="仿宋"/>
              <w:spacing w:val="30"/>
              <w:kern w:val="3"/>
              <w:position w:val="3"/>
              <w:sz w:val="30"/>
              <w:szCs w:val="30"/>
            </w:rPr>
            <w:t>（四）广告泛滥滋生产生的违法行为</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_Toc11313 \h </w:instrText>
          </w:r>
          <w:r>
            <w:rPr>
              <w:rFonts w:hint="eastAsia" w:ascii="仿宋" w:hAnsi="仿宋" w:eastAsia="仿宋" w:cs="仿宋"/>
              <w:sz w:val="30"/>
              <w:szCs w:val="30"/>
            </w:rPr>
            <w:fldChar w:fldCharType="separate"/>
          </w:r>
          <w:r>
            <w:rPr>
              <w:rFonts w:hint="eastAsia" w:ascii="仿宋" w:hAnsi="仿宋" w:eastAsia="仿宋" w:cs="仿宋"/>
              <w:sz w:val="30"/>
              <w:szCs w:val="30"/>
            </w:rPr>
            <w:t>12</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5"/>
            <w:tabs>
              <w:tab w:val="right" w:leader="dot" w:pos="9072"/>
            </w:tabs>
            <w:rPr>
              <w:rFonts w:ascii="仿宋" w:hAnsi="仿宋" w:eastAsia="仿宋" w:cs="仿宋"/>
              <w:sz w:val="30"/>
              <w:szCs w:val="30"/>
            </w:rPr>
          </w:pPr>
          <w:r>
            <w:fldChar w:fldCharType="begin"/>
          </w:r>
          <w:r>
            <w:instrText xml:space="preserve"> HYPERLINK \l "_Toc8986" </w:instrText>
          </w:r>
          <w:r>
            <w:fldChar w:fldCharType="separate"/>
          </w:r>
          <w:r>
            <w:rPr>
              <w:rFonts w:hint="eastAsia" w:ascii="仿宋" w:hAnsi="仿宋" w:eastAsia="仿宋" w:cs="仿宋"/>
              <w:spacing w:val="30"/>
              <w:kern w:val="3"/>
              <w:position w:val="3"/>
              <w:sz w:val="30"/>
              <w:szCs w:val="30"/>
            </w:rPr>
            <w:t>四、对创意中插未来发展的简单建议</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_Toc8986 \h </w:instrText>
          </w:r>
          <w:r>
            <w:rPr>
              <w:rFonts w:hint="eastAsia" w:ascii="仿宋" w:hAnsi="仿宋" w:eastAsia="仿宋" w:cs="仿宋"/>
              <w:sz w:val="30"/>
              <w:szCs w:val="30"/>
            </w:rPr>
            <w:fldChar w:fldCharType="separate"/>
          </w:r>
          <w:r>
            <w:rPr>
              <w:rFonts w:hint="eastAsia" w:ascii="仿宋" w:hAnsi="仿宋" w:eastAsia="仿宋" w:cs="仿宋"/>
              <w:sz w:val="30"/>
              <w:szCs w:val="30"/>
            </w:rPr>
            <w:t>13</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2"/>
            <w:tabs>
              <w:tab w:val="right" w:leader="dot" w:pos="9072"/>
            </w:tabs>
            <w:rPr>
              <w:rFonts w:ascii="仿宋" w:hAnsi="仿宋" w:eastAsia="仿宋" w:cs="仿宋"/>
              <w:sz w:val="30"/>
              <w:szCs w:val="30"/>
            </w:rPr>
          </w:pPr>
          <w:r>
            <w:fldChar w:fldCharType="begin"/>
          </w:r>
          <w:r>
            <w:instrText xml:space="preserve"> HYPERLINK \l "_Toc28285" </w:instrText>
          </w:r>
          <w:r>
            <w:fldChar w:fldCharType="separate"/>
          </w:r>
          <w:r>
            <w:rPr>
              <w:rFonts w:hint="eastAsia" w:ascii="仿宋" w:hAnsi="仿宋" w:eastAsia="仿宋" w:cs="仿宋"/>
              <w:spacing w:val="30"/>
              <w:kern w:val="3"/>
              <w:position w:val="3"/>
              <w:sz w:val="30"/>
              <w:szCs w:val="30"/>
            </w:rPr>
            <w:t>（一）创新创意才是关键，文化广告之辅</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_Toc28285 \h </w:instrText>
          </w:r>
          <w:r>
            <w:rPr>
              <w:rFonts w:hint="eastAsia" w:ascii="仿宋" w:hAnsi="仿宋" w:eastAsia="仿宋" w:cs="仿宋"/>
              <w:sz w:val="30"/>
              <w:szCs w:val="30"/>
            </w:rPr>
            <w:fldChar w:fldCharType="separate"/>
          </w:r>
          <w:r>
            <w:rPr>
              <w:rFonts w:hint="eastAsia" w:ascii="仿宋" w:hAnsi="仿宋" w:eastAsia="仿宋" w:cs="仿宋"/>
              <w:sz w:val="30"/>
              <w:szCs w:val="30"/>
            </w:rPr>
            <w:t>13</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2"/>
            <w:tabs>
              <w:tab w:val="right" w:leader="dot" w:pos="9072"/>
            </w:tabs>
            <w:rPr>
              <w:rFonts w:ascii="仿宋" w:hAnsi="仿宋" w:eastAsia="仿宋" w:cs="仿宋"/>
              <w:sz w:val="30"/>
              <w:szCs w:val="30"/>
            </w:rPr>
          </w:pPr>
          <w:r>
            <w:fldChar w:fldCharType="begin"/>
          </w:r>
          <w:r>
            <w:instrText xml:space="preserve"> HYPERLINK \l "_Toc20169" </w:instrText>
          </w:r>
          <w:r>
            <w:fldChar w:fldCharType="separate"/>
          </w:r>
          <w:r>
            <w:rPr>
              <w:rFonts w:hint="eastAsia" w:ascii="仿宋" w:hAnsi="仿宋" w:eastAsia="仿宋" w:cs="仿宋"/>
              <w:spacing w:val="30"/>
              <w:kern w:val="3"/>
              <w:position w:val="3"/>
              <w:sz w:val="30"/>
              <w:szCs w:val="30"/>
            </w:rPr>
            <w:t>（二）提高制作水准，增强作品品质</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_Toc20169 \h </w:instrText>
          </w:r>
          <w:r>
            <w:rPr>
              <w:rFonts w:hint="eastAsia" w:ascii="仿宋" w:hAnsi="仿宋" w:eastAsia="仿宋" w:cs="仿宋"/>
              <w:sz w:val="30"/>
              <w:szCs w:val="30"/>
            </w:rPr>
            <w:fldChar w:fldCharType="separate"/>
          </w:r>
          <w:r>
            <w:rPr>
              <w:rFonts w:hint="eastAsia" w:ascii="仿宋" w:hAnsi="仿宋" w:eastAsia="仿宋" w:cs="仿宋"/>
              <w:sz w:val="30"/>
              <w:szCs w:val="30"/>
            </w:rPr>
            <w:t>14</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2"/>
            <w:tabs>
              <w:tab w:val="right" w:leader="dot" w:pos="9072"/>
            </w:tabs>
            <w:rPr>
              <w:rFonts w:ascii="仿宋" w:hAnsi="仿宋" w:eastAsia="仿宋" w:cs="仿宋"/>
              <w:sz w:val="30"/>
              <w:szCs w:val="30"/>
            </w:rPr>
          </w:pPr>
          <w:r>
            <w:fldChar w:fldCharType="begin"/>
          </w:r>
          <w:r>
            <w:instrText xml:space="preserve"> HYPERLINK \l "_Toc17880" </w:instrText>
          </w:r>
          <w:r>
            <w:fldChar w:fldCharType="separate"/>
          </w:r>
          <w:r>
            <w:rPr>
              <w:rFonts w:hint="eastAsia" w:ascii="仿宋" w:hAnsi="仿宋" w:eastAsia="仿宋" w:cs="仿宋"/>
              <w:spacing w:val="30"/>
              <w:kern w:val="3"/>
              <w:position w:val="3"/>
              <w:sz w:val="30"/>
              <w:szCs w:val="30"/>
            </w:rPr>
            <w:t>（三）关注用户体验，保护会员体制</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_Toc17880 \h </w:instrText>
          </w:r>
          <w:r>
            <w:rPr>
              <w:rFonts w:hint="eastAsia" w:ascii="仿宋" w:hAnsi="仿宋" w:eastAsia="仿宋" w:cs="仿宋"/>
              <w:sz w:val="30"/>
              <w:szCs w:val="30"/>
            </w:rPr>
            <w:fldChar w:fldCharType="separate"/>
          </w:r>
          <w:r>
            <w:rPr>
              <w:rFonts w:hint="eastAsia" w:ascii="仿宋" w:hAnsi="仿宋" w:eastAsia="仿宋" w:cs="仿宋"/>
              <w:sz w:val="30"/>
              <w:szCs w:val="30"/>
            </w:rPr>
            <w:t>14</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2"/>
            <w:tabs>
              <w:tab w:val="right" w:leader="dot" w:pos="9072"/>
            </w:tabs>
            <w:rPr>
              <w:rFonts w:ascii="仿宋" w:hAnsi="仿宋" w:eastAsia="仿宋" w:cs="仿宋"/>
              <w:sz w:val="30"/>
              <w:szCs w:val="30"/>
            </w:rPr>
          </w:pPr>
          <w:r>
            <w:fldChar w:fldCharType="begin"/>
          </w:r>
          <w:r>
            <w:instrText xml:space="preserve"> HYPERLINK \l "_Toc18494" </w:instrText>
          </w:r>
          <w:r>
            <w:fldChar w:fldCharType="separate"/>
          </w:r>
          <w:r>
            <w:rPr>
              <w:rFonts w:hint="eastAsia" w:ascii="仿宋" w:hAnsi="仿宋" w:eastAsia="仿宋" w:cs="仿宋"/>
              <w:spacing w:val="30"/>
              <w:kern w:val="3"/>
              <w:position w:val="3"/>
              <w:sz w:val="30"/>
              <w:szCs w:val="30"/>
            </w:rPr>
            <w:t>（四）加强规范，落实责任</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_Toc18494 \h </w:instrText>
          </w:r>
          <w:r>
            <w:rPr>
              <w:rFonts w:hint="eastAsia" w:ascii="仿宋" w:hAnsi="仿宋" w:eastAsia="仿宋" w:cs="仿宋"/>
              <w:sz w:val="30"/>
              <w:szCs w:val="30"/>
            </w:rPr>
            <w:fldChar w:fldCharType="separate"/>
          </w:r>
          <w:r>
            <w:rPr>
              <w:rFonts w:hint="eastAsia" w:ascii="仿宋" w:hAnsi="仿宋" w:eastAsia="仿宋" w:cs="仿宋"/>
              <w:sz w:val="30"/>
              <w:szCs w:val="30"/>
            </w:rPr>
            <w:t>16</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5"/>
            <w:tabs>
              <w:tab w:val="right" w:leader="dot" w:pos="9072"/>
            </w:tabs>
            <w:rPr>
              <w:rFonts w:ascii="仿宋" w:hAnsi="仿宋" w:eastAsia="仿宋" w:cs="仿宋"/>
              <w:sz w:val="30"/>
              <w:szCs w:val="30"/>
            </w:rPr>
          </w:pPr>
          <w:r>
            <w:fldChar w:fldCharType="begin"/>
          </w:r>
          <w:r>
            <w:instrText xml:space="preserve"> HYPERLINK \l "_Toc27422" </w:instrText>
          </w:r>
          <w:r>
            <w:fldChar w:fldCharType="separate"/>
          </w:r>
          <w:r>
            <w:rPr>
              <w:rFonts w:hint="eastAsia" w:ascii="仿宋" w:hAnsi="仿宋" w:eastAsia="仿宋" w:cs="仿宋"/>
              <w:spacing w:val="30"/>
              <w:kern w:val="3"/>
              <w:position w:val="3"/>
              <w:sz w:val="30"/>
              <w:szCs w:val="30"/>
            </w:rPr>
            <w:t>五、对当前国内外同类课题研究概述</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_Toc27422 \h </w:instrText>
          </w:r>
          <w:r>
            <w:rPr>
              <w:rFonts w:hint="eastAsia" w:ascii="仿宋" w:hAnsi="仿宋" w:eastAsia="仿宋" w:cs="仿宋"/>
              <w:sz w:val="30"/>
              <w:szCs w:val="30"/>
            </w:rPr>
            <w:fldChar w:fldCharType="separate"/>
          </w:r>
          <w:r>
            <w:rPr>
              <w:rFonts w:hint="eastAsia" w:ascii="仿宋" w:hAnsi="仿宋" w:eastAsia="仿宋" w:cs="仿宋"/>
              <w:sz w:val="30"/>
              <w:szCs w:val="30"/>
            </w:rPr>
            <w:t>16</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5"/>
            <w:tabs>
              <w:tab w:val="right" w:leader="dot" w:pos="9072"/>
            </w:tabs>
            <w:rPr>
              <w:rFonts w:ascii="仿宋" w:hAnsi="仿宋" w:eastAsia="仿宋" w:cs="仿宋"/>
              <w:sz w:val="30"/>
              <w:szCs w:val="30"/>
            </w:rPr>
          </w:pPr>
          <w:r>
            <w:fldChar w:fldCharType="begin"/>
          </w:r>
          <w:r>
            <w:instrText xml:space="preserve"> HYPERLINK \l "_Toc1911" </w:instrText>
          </w:r>
          <w:r>
            <w:fldChar w:fldCharType="separate"/>
          </w:r>
          <w:r>
            <w:rPr>
              <w:rFonts w:hint="eastAsia" w:ascii="仿宋" w:hAnsi="仿宋" w:eastAsia="仿宋" w:cs="仿宋"/>
              <w:spacing w:val="30"/>
              <w:kern w:val="3"/>
              <w:position w:val="3"/>
              <w:sz w:val="30"/>
              <w:szCs w:val="30"/>
            </w:rPr>
            <w:t>六、结语</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_Toc1911 \h </w:instrText>
          </w:r>
          <w:r>
            <w:rPr>
              <w:rFonts w:hint="eastAsia" w:ascii="仿宋" w:hAnsi="仿宋" w:eastAsia="仿宋" w:cs="仿宋"/>
              <w:sz w:val="30"/>
              <w:szCs w:val="30"/>
            </w:rPr>
            <w:fldChar w:fldCharType="separate"/>
          </w:r>
          <w:r>
            <w:rPr>
              <w:rFonts w:hint="eastAsia" w:ascii="仿宋" w:hAnsi="仿宋" w:eastAsia="仿宋" w:cs="仿宋"/>
              <w:sz w:val="30"/>
              <w:szCs w:val="30"/>
            </w:rPr>
            <w:t>17</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6"/>
            <w:tabs>
              <w:tab w:val="right" w:leader="dot" w:pos="9072"/>
            </w:tabs>
            <w:rPr>
              <w:rFonts w:ascii="仿宋" w:hAnsi="仿宋" w:eastAsia="仿宋" w:cs="仿宋"/>
              <w:sz w:val="30"/>
              <w:szCs w:val="30"/>
            </w:rPr>
          </w:pPr>
          <w:r>
            <w:fldChar w:fldCharType="begin"/>
          </w:r>
          <w:r>
            <w:instrText xml:space="preserve"> HYPERLINK \l "_Toc14984" </w:instrText>
          </w:r>
          <w:r>
            <w:fldChar w:fldCharType="separate"/>
          </w:r>
          <w:r>
            <w:rPr>
              <w:rFonts w:hint="eastAsia" w:ascii="仿宋" w:hAnsi="仿宋" w:eastAsia="仿宋" w:cs="仿宋"/>
              <w:spacing w:val="30"/>
              <w:kern w:val="3"/>
              <w:position w:val="3"/>
              <w:sz w:val="30"/>
              <w:szCs w:val="30"/>
            </w:rPr>
            <w:t>参考文献：</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_Toc14984 \h </w:instrText>
          </w:r>
          <w:r>
            <w:rPr>
              <w:rFonts w:hint="eastAsia" w:ascii="仿宋" w:hAnsi="仿宋" w:eastAsia="仿宋" w:cs="仿宋"/>
              <w:sz w:val="30"/>
              <w:szCs w:val="30"/>
            </w:rPr>
            <w:fldChar w:fldCharType="separate"/>
          </w:r>
          <w:r>
            <w:rPr>
              <w:rFonts w:hint="eastAsia" w:ascii="仿宋" w:hAnsi="仿宋" w:eastAsia="仿宋" w:cs="仿宋"/>
              <w:sz w:val="30"/>
              <w:szCs w:val="30"/>
            </w:rPr>
            <w:t>18</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6"/>
            <w:tabs>
              <w:tab w:val="right" w:leader="dot" w:pos="9072"/>
            </w:tabs>
            <w:rPr>
              <w:rFonts w:ascii="仿宋" w:hAnsi="仿宋" w:eastAsia="仿宋" w:cs="仿宋"/>
              <w:sz w:val="30"/>
              <w:szCs w:val="30"/>
            </w:rPr>
          </w:pPr>
          <w:r>
            <w:fldChar w:fldCharType="begin"/>
          </w:r>
          <w:r>
            <w:instrText xml:space="preserve"> HYPERLINK \l "_Toc12683" </w:instrText>
          </w:r>
          <w:r>
            <w:fldChar w:fldCharType="separate"/>
          </w:r>
          <w:r>
            <w:rPr>
              <w:rFonts w:hint="eastAsia" w:ascii="仿宋" w:hAnsi="仿宋" w:eastAsia="仿宋" w:cs="仿宋"/>
              <w:spacing w:val="30"/>
              <w:kern w:val="3"/>
              <w:position w:val="3"/>
              <w:sz w:val="30"/>
              <w:szCs w:val="30"/>
            </w:rPr>
            <w:t>访谈提纲</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_Toc12683 \h </w:instrText>
          </w:r>
          <w:r>
            <w:rPr>
              <w:rFonts w:hint="eastAsia" w:ascii="仿宋" w:hAnsi="仿宋" w:eastAsia="仿宋" w:cs="仿宋"/>
              <w:sz w:val="30"/>
              <w:szCs w:val="30"/>
            </w:rPr>
            <w:fldChar w:fldCharType="separate"/>
          </w:r>
          <w:r>
            <w:rPr>
              <w:rFonts w:hint="eastAsia" w:ascii="仿宋" w:hAnsi="仿宋" w:eastAsia="仿宋" w:cs="仿宋"/>
              <w:sz w:val="30"/>
              <w:szCs w:val="30"/>
            </w:rPr>
            <w:t>18</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5"/>
            <w:tabs>
              <w:tab w:val="right" w:leader="dot" w:pos="9072"/>
            </w:tabs>
            <w:ind w:firstLine="210" w:firstLineChars="100"/>
            <w:rPr>
              <w:rFonts w:ascii="仿宋" w:hAnsi="仿宋" w:eastAsia="仿宋" w:cs="仿宋"/>
              <w:sz w:val="30"/>
              <w:szCs w:val="30"/>
            </w:rPr>
          </w:pPr>
          <w:r>
            <w:fldChar w:fldCharType="begin"/>
          </w:r>
          <w:r>
            <w:instrText xml:space="preserve"> HYPERLINK \l "_Toc5118" </w:instrText>
          </w:r>
          <w:r>
            <w:fldChar w:fldCharType="separate"/>
          </w:r>
          <w:r>
            <w:rPr>
              <w:rFonts w:hint="eastAsia" w:ascii="仿宋" w:hAnsi="仿宋" w:eastAsia="仿宋" w:cs="仿宋"/>
              <w:spacing w:val="30"/>
              <w:kern w:val="3"/>
              <w:position w:val="3"/>
              <w:sz w:val="30"/>
              <w:szCs w:val="30"/>
            </w:rPr>
            <w:t>访谈记录整理</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_Toc5118 \h </w:instrText>
          </w:r>
          <w:r>
            <w:rPr>
              <w:rFonts w:hint="eastAsia" w:ascii="仿宋" w:hAnsi="仿宋" w:eastAsia="仿宋" w:cs="仿宋"/>
              <w:sz w:val="30"/>
              <w:szCs w:val="30"/>
            </w:rPr>
            <w:fldChar w:fldCharType="separate"/>
          </w:r>
          <w:r>
            <w:rPr>
              <w:rFonts w:hint="eastAsia" w:ascii="仿宋" w:hAnsi="仿宋" w:eastAsia="仿宋" w:cs="仿宋"/>
              <w:sz w:val="30"/>
              <w:szCs w:val="30"/>
            </w:rPr>
            <w:t>19</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5"/>
            <w:tabs>
              <w:tab w:val="right" w:leader="dot" w:pos="9072"/>
            </w:tabs>
          </w:pPr>
          <w:r>
            <w:rPr>
              <w:rFonts w:hint="eastAsia" w:ascii="仿宋" w:hAnsi="仿宋" w:eastAsia="仿宋" w:cs="仿宋"/>
              <w:color w:val="000000"/>
              <w:sz w:val="30"/>
              <w:szCs w:val="30"/>
            </w:rPr>
            <w:fldChar w:fldCharType="end"/>
          </w:r>
        </w:p>
      </w:sdtContent>
    </w:sdt>
    <w:p>
      <w:pPr>
        <w:spacing w:line="440" w:lineRule="exact"/>
        <w:jc w:val="left"/>
        <w:outlineLvl w:val="1"/>
        <w:rPr>
          <w:rFonts w:ascii="仿宋_GB2312" w:hAnsi="仿宋" w:eastAsia="仿宋_GB2312" w:cs="仿宋"/>
          <w:b/>
          <w:bCs/>
          <w:spacing w:val="30"/>
          <w:kern w:val="3"/>
          <w:position w:val="3"/>
          <w:sz w:val="30"/>
          <w:szCs w:val="30"/>
        </w:rPr>
      </w:pPr>
      <w:bookmarkStart w:id="7" w:name="_Toc20540"/>
      <w:bookmarkEnd w:id="7"/>
      <w:bookmarkStart w:id="8" w:name="_Toc21455"/>
      <w:bookmarkEnd w:id="8"/>
      <w:bookmarkStart w:id="9" w:name="_Toc1278"/>
    </w:p>
    <w:p>
      <w:pPr>
        <w:spacing w:line="440" w:lineRule="exact"/>
        <w:ind w:firstLine="722" w:firstLineChars="200"/>
        <w:jc w:val="left"/>
        <w:outlineLvl w:val="1"/>
        <w:rPr>
          <w:rFonts w:ascii="仿宋_GB2312" w:hAnsi="仿宋" w:eastAsia="仿宋_GB2312" w:cs="仿宋"/>
          <w:b/>
          <w:bCs/>
          <w:spacing w:val="30"/>
          <w:kern w:val="3"/>
          <w:position w:val="3"/>
          <w:sz w:val="36"/>
          <w:szCs w:val="36"/>
        </w:rPr>
      </w:pPr>
      <w:r>
        <w:rPr>
          <w:rFonts w:hint="eastAsia" w:ascii="仿宋_GB2312" w:hAnsi="仿宋" w:eastAsia="仿宋_GB2312" w:cs="仿宋"/>
          <w:b/>
          <w:bCs/>
          <w:spacing w:val="30"/>
          <w:kern w:val="3"/>
          <w:position w:val="3"/>
          <w:sz w:val="30"/>
          <w:szCs w:val="30"/>
        </w:rPr>
        <w:t>摘要</w:t>
      </w:r>
      <w:bookmarkEnd w:id="9"/>
    </w:p>
    <w:p>
      <w:pPr>
        <w:spacing w:line="440" w:lineRule="exact"/>
        <w:ind w:firstLine="720" w:firstLineChars="200"/>
        <w:jc w:val="left"/>
        <w:outlineLvl w:val="1"/>
        <w:rPr>
          <w:rFonts w:ascii="仿宋_GB2312" w:hAnsi="仿宋" w:eastAsia="仿宋_GB2312" w:cs="仿宋"/>
          <w:spacing w:val="30"/>
          <w:kern w:val="3"/>
          <w:position w:val="3"/>
          <w:sz w:val="30"/>
          <w:szCs w:val="30"/>
        </w:rPr>
      </w:pPr>
      <w:bookmarkStart w:id="10" w:name="_Toc28389"/>
      <w:bookmarkStart w:id="11" w:name="_Toc25441"/>
      <w:r>
        <w:rPr>
          <w:rFonts w:hint="eastAsia" w:ascii="仿宋_GB2312" w:hAnsi="仿宋" w:eastAsia="仿宋_GB2312" w:cs="仿宋"/>
          <w:spacing w:val="30"/>
          <w:kern w:val="3"/>
          <w:position w:val="3"/>
          <w:sz w:val="30"/>
          <w:szCs w:val="30"/>
        </w:rPr>
        <w:t>本实践报告聚焦了各种热播剧弹幕评论，及广大网友热议。了解社会广告“创意中插”的市场发展的，“创意中插”是创意广告时代的创新，为广告市场的发展开辟了-条全新的道路。通过网络数据针对性调研，主要涉及调研平台微博，知乎，百度从中探索该要点对影视界发展的影响，探究网友关注点及情绪特点进行系统分析。对影视界发展和公共网络需求提出建议。</w:t>
      </w:r>
      <w:bookmarkEnd w:id="10"/>
      <w:bookmarkEnd w:id="11"/>
    </w:p>
    <w:p>
      <w:pPr>
        <w:spacing w:line="440" w:lineRule="exact"/>
        <w:ind w:firstLine="720" w:firstLineChars="200"/>
        <w:jc w:val="left"/>
        <w:rPr>
          <w:rFonts w:ascii="仿宋_GB2312" w:hAnsi="仿宋" w:eastAsia="仿宋_GB2312" w:cs="仿宋"/>
          <w:spacing w:val="30"/>
          <w:kern w:val="3"/>
          <w:position w:val="3"/>
          <w:sz w:val="30"/>
          <w:szCs w:val="30"/>
        </w:rPr>
      </w:pPr>
    </w:p>
    <w:p>
      <w:pPr>
        <w:spacing w:line="440" w:lineRule="exact"/>
        <w:ind w:firstLine="722" w:firstLineChars="200"/>
        <w:jc w:val="left"/>
        <w:outlineLvl w:val="1"/>
        <w:rPr>
          <w:rFonts w:ascii="仿宋_GB2312" w:hAnsi="仿宋" w:eastAsia="仿宋_GB2312" w:cs="仿宋"/>
          <w:b/>
          <w:bCs/>
          <w:color w:val="000000"/>
          <w:spacing w:val="30"/>
          <w:kern w:val="3"/>
          <w:position w:val="3"/>
          <w:sz w:val="30"/>
          <w:szCs w:val="30"/>
        </w:rPr>
      </w:pPr>
      <w:bookmarkStart w:id="12" w:name="_Toc25947"/>
      <w:r>
        <w:rPr>
          <w:rFonts w:hint="eastAsia" w:ascii="仿宋_GB2312" w:hAnsi="仿宋" w:eastAsia="仿宋_GB2312" w:cs="仿宋"/>
          <w:b/>
          <w:bCs/>
          <w:color w:val="000000"/>
          <w:spacing w:val="30"/>
          <w:kern w:val="3"/>
          <w:position w:val="3"/>
          <w:sz w:val="30"/>
          <w:szCs w:val="30"/>
        </w:rPr>
        <w:t>引言</w:t>
      </w:r>
      <w:bookmarkEnd w:id="12"/>
    </w:p>
    <w:p>
      <w:pPr>
        <w:spacing w:line="440" w:lineRule="exact"/>
        <w:ind w:firstLine="720" w:firstLineChars="200"/>
        <w:rPr>
          <w:rFonts w:ascii="仿宋_GB2312" w:eastAsia="仿宋_GB2312"/>
          <w:spacing w:val="30"/>
          <w:kern w:val="3"/>
          <w:position w:val="3"/>
          <w:sz w:val="24"/>
        </w:rPr>
      </w:pPr>
      <w:r>
        <w:rPr>
          <w:rFonts w:hint="eastAsia" w:ascii="仿宋_GB2312" w:hAnsi="仿宋" w:eastAsia="仿宋_GB2312" w:cs="仿宋"/>
          <w:spacing w:val="30"/>
          <w:kern w:val="3"/>
          <w:position w:val="3"/>
          <w:sz w:val="30"/>
          <w:szCs w:val="30"/>
        </w:rPr>
        <w:t>近年来，广告界出现了一种备受喜欢的新型广告形式--创意中插，创意中插持续火爆，已经成为各大视频平台剧中不可或缺的部分。“创意中插”广告是由剧中人物在达到一定刺激程度后设计、演出的一种短剧。随着网络剧发展的尖锐化，各大视频平台等纷纷开始采取创意中插，一方面可增加观众观影的活跃度，另一方面可吸引广告商来投资为剧组提供资金支撑，又可保证广告商提高产品广告传播量，对视频平台方绝对是一举三得的优良体现。这样一种高成本低收益的生意引得各大平台纷纷参与。这股广告界的新势力虽然发展势头迅猛，却已经引起了众多观众的不满和不少舆论。现如今网络剧已步入热期，优秀的网络剧中出现大量创意中插会引起观众审美疲劳，观众会以有色的眼光去评判该剧，这会有损网络剧的质量，降低观众的满意度。为此，此调查报告将对“创意中插”的发展提出一些简单的建议。此报告运用问卷调查法、访谈法、对比研究、文献研究法等方法对“创意中插”广告的现状做了一个基础的调查，对相关数据和资料进行分析。</w:t>
      </w:r>
    </w:p>
    <w:p>
      <w:pPr>
        <w:spacing w:line="440" w:lineRule="exact"/>
        <w:ind w:firstLine="760" w:firstLineChars="200"/>
        <w:jc w:val="left"/>
        <w:rPr>
          <w:rFonts w:ascii="仿宋_GB2312" w:hAnsi="黑体" w:eastAsia="仿宋_GB2312" w:cs="黑体"/>
          <w:color w:val="000000"/>
          <w:spacing w:val="30"/>
          <w:kern w:val="3"/>
          <w:position w:val="3"/>
          <w:sz w:val="32"/>
          <w:szCs w:val="32"/>
        </w:rPr>
      </w:pPr>
    </w:p>
    <w:p>
      <w:pPr>
        <w:spacing w:line="440" w:lineRule="exact"/>
        <w:ind w:firstLine="722" w:firstLineChars="200"/>
        <w:jc w:val="left"/>
        <w:outlineLvl w:val="0"/>
        <w:rPr>
          <w:rFonts w:ascii="仿宋_GB2312" w:hAnsi="宋体" w:eastAsia="仿宋_GB2312" w:cs="宋体"/>
          <w:b/>
          <w:bCs/>
          <w:color w:val="000000"/>
          <w:spacing w:val="30"/>
          <w:kern w:val="3"/>
          <w:position w:val="3"/>
          <w:sz w:val="36"/>
          <w:szCs w:val="36"/>
        </w:rPr>
      </w:pPr>
      <w:bookmarkStart w:id="13" w:name="_Toc7467"/>
      <w:r>
        <w:rPr>
          <w:rFonts w:hint="eastAsia" w:ascii="仿宋_GB2312" w:hAnsi="仿宋" w:eastAsia="仿宋_GB2312" w:cs="仿宋"/>
          <w:b/>
          <w:bCs/>
          <w:color w:val="000000"/>
          <w:spacing w:val="30"/>
          <w:kern w:val="3"/>
          <w:position w:val="3"/>
          <w:sz w:val="30"/>
          <w:szCs w:val="30"/>
        </w:rPr>
        <w:t>一、基础情况介绍</w:t>
      </w:r>
      <w:bookmarkEnd w:id="13"/>
    </w:p>
    <w:p>
      <w:pPr>
        <w:spacing w:line="440" w:lineRule="exact"/>
        <w:ind w:firstLine="720" w:firstLineChars="200"/>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调研目的：就“创意中插”广告的发展问题做详细了解，并探究其中可能存在的影响因素，并针对问题给出一些可行性建议。</w:t>
      </w:r>
    </w:p>
    <w:p>
      <w:pPr>
        <w:spacing w:line="440" w:lineRule="exact"/>
        <w:ind w:firstLine="720" w:firstLineChars="200"/>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调研时间：2021年2月</w:t>
      </w:r>
    </w:p>
    <w:p>
      <w:pPr>
        <w:spacing w:line="440" w:lineRule="exact"/>
        <w:ind w:firstLine="720" w:firstLineChars="200"/>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调研方法：</w:t>
      </w:r>
    </w:p>
    <w:p>
      <w:pPr>
        <w:spacing w:line="440" w:lineRule="exact"/>
        <w:ind w:firstLine="722" w:firstLineChars="200"/>
        <w:rPr>
          <w:rFonts w:ascii="仿宋_GB2312" w:hAnsi="仿宋" w:eastAsia="仿宋_GB2312" w:cs="仿宋"/>
          <w:color w:val="6B6B6B"/>
          <w:spacing w:val="30"/>
          <w:kern w:val="3"/>
          <w:position w:val="3"/>
          <w:sz w:val="30"/>
          <w:szCs w:val="30"/>
          <w:shd w:val="clear" w:color="auto" w:fill="FFFFFF"/>
        </w:rPr>
      </w:pPr>
      <w:r>
        <w:rPr>
          <w:rFonts w:hint="eastAsia" w:ascii="仿宋_GB2312" w:hAnsi="仿宋" w:eastAsia="仿宋_GB2312" w:cs="仿宋"/>
          <w:b/>
          <w:bCs/>
          <w:spacing w:val="30"/>
          <w:kern w:val="3"/>
          <w:position w:val="3"/>
          <w:sz w:val="30"/>
          <w:szCs w:val="30"/>
        </w:rPr>
        <w:t>问卷调查法</w:t>
      </w:r>
      <w:r>
        <w:rPr>
          <w:rFonts w:hint="eastAsia" w:ascii="仿宋_GB2312" w:hAnsi="仿宋" w:eastAsia="仿宋_GB2312" w:cs="仿宋"/>
          <w:spacing w:val="30"/>
          <w:kern w:val="3"/>
          <w:position w:val="3"/>
          <w:sz w:val="30"/>
          <w:szCs w:val="30"/>
        </w:rPr>
        <w:t>：用调查者设计的问卷向被调查者征集意见而形成的调查方法。</w:t>
      </w:r>
    </w:p>
    <w:p>
      <w:pPr>
        <w:spacing w:line="440" w:lineRule="exact"/>
        <w:ind w:firstLine="722" w:firstLineChars="200"/>
        <w:rPr>
          <w:rFonts w:ascii="仿宋_GB2312" w:hAnsi="仿宋" w:eastAsia="仿宋_GB2312" w:cs="仿宋"/>
          <w:color w:val="333333"/>
          <w:spacing w:val="30"/>
          <w:kern w:val="3"/>
          <w:position w:val="3"/>
          <w:sz w:val="30"/>
          <w:szCs w:val="30"/>
          <w:shd w:val="clear" w:color="auto" w:fill="FFFFFF"/>
        </w:rPr>
      </w:pPr>
      <w:r>
        <w:rPr>
          <w:rFonts w:hint="eastAsia" w:ascii="仿宋_GB2312" w:hAnsi="仿宋" w:eastAsia="仿宋_GB2312" w:cs="仿宋"/>
          <w:b/>
          <w:bCs/>
          <w:spacing w:val="30"/>
          <w:kern w:val="3"/>
          <w:position w:val="3"/>
          <w:sz w:val="30"/>
          <w:szCs w:val="30"/>
        </w:rPr>
        <w:t>访谈法</w:t>
      </w:r>
      <w:r>
        <w:rPr>
          <w:rFonts w:hint="eastAsia" w:ascii="仿宋_GB2312" w:hAnsi="仿宋" w:eastAsia="仿宋_GB2312" w:cs="仿宋"/>
          <w:spacing w:val="30"/>
          <w:kern w:val="3"/>
          <w:position w:val="3"/>
          <w:sz w:val="30"/>
          <w:szCs w:val="30"/>
        </w:rPr>
        <w:t>：</w:t>
      </w:r>
      <w:r>
        <w:rPr>
          <w:rFonts w:hint="eastAsia" w:ascii="仿宋_GB2312" w:hAnsi="仿宋" w:eastAsia="仿宋_GB2312" w:cs="仿宋"/>
          <w:color w:val="333333"/>
          <w:spacing w:val="30"/>
          <w:kern w:val="3"/>
          <w:position w:val="3"/>
          <w:sz w:val="30"/>
          <w:szCs w:val="30"/>
          <w:shd w:val="clear" w:color="auto" w:fill="FFFFFF"/>
        </w:rPr>
        <w:t>访谈法(interview)又称晤谈法，是通过采访人和受访人面对面交流来研究受访人的心理和行为。因为问题的性质、对象或目的不一样，进而导致访谈法具有不同形式，它可分为结构型访谈和非结构型访谈。访谈法运用范围广，能够以简单的方式来收集并叙述多方面资料，在研究较复杂的问题时需向不同类型的人来了解不同类型材料，因此备受欢迎。</w:t>
      </w:r>
    </w:p>
    <w:p>
      <w:pPr>
        <w:spacing w:line="440" w:lineRule="exact"/>
        <w:ind w:firstLine="722" w:firstLineChars="200"/>
        <w:rPr>
          <w:rFonts w:ascii="仿宋_GB2312" w:hAnsi="仿宋" w:eastAsia="仿宋_GB2312" w:cs="仿宋"/>
          <w:color w:val="333333"/>
          <w:spacing w:val="30"/>
          <w:kern w:val="3"/>
          <w:position w:val="3"/>
          <w:sz w:val="30"/>
          <w:szCs w:val="30"/>
          <w:shd w:val="clear" w:color="auto" w:fill="FFFFFF"/>
        </w:rPr>
      </w:pPr>
      <w:r>
        <w:rPr>
          <w:rFonts w:hint="eastAsia" w:ascii="仿宋_GB2312" w:hAnsi="仿宋" w:eastAsia="仿宋_GB2312" w:cs="仿宋"/>
          <w:b/>
          <w:bCs/>
          <w:color w:val="333333"/>
          <w:spacing w:val="30"/>
          <w:kern w:val="3"/>
          <w:position w:val="3"/>
          <w:sz w:val="30"/>
          <w:szCs w:val="30"/>
          <w:shd w:val="clear" w:color="auto" w:fill="FFFFFF"/>
        </w:rPr>
        <w:t>文献研究法</w:t>
      </w:r>
      <w:r>
        <w:rPr>
          <w:rFonts w:hint="eastAsia" w:ascii="仿宋_GB2312" w:hAnsi="仿宋" w:eastAsia="仿宋_GB2312" w:cs="仿宋"/>
          <w:color w:val="333333"/>
          <w:spacing w:val="30"/>
          <w:kern w:val="3"/>
          <w:position w:val="3"/>
          <w:sz w:val="30"/>
          <w:szCs w:val="30"/>
          <w:shd w:val="clear" w:color="auto" w:fill="FFFFFF"/>
        </w:rPr>
        <w:t>：文献研究法主要指采集、辨别、分析文献，并通过对文献的研究形成对事物认知的方法。对现状的研究，不能完全通过调查与观察，它还需要将资料与现状有关的多种文献做出分析。</w:t>
      </w:r>
    </w:p>
    <w:p>
      <w:pPr>
        <w:pStyle w:val="7"/>
        <w:shd w:val="clear" w:color="auto" w:fill="FFFFFF"/>
        <w:spacing w:beforeAutospacing="0" w:afterAutospacing="0" w:line="440" w:lineRule="exact"/>
        <w:ind w:firstLine="722" w:firstLineChars="200"/>
        <w:rPr>
          <w:rFonts w:ascii="仿宋_GB2312" w:hAnsi="仿宋" w:eastAsia="仿宋_GB2312" w:cs="仿宋"/>
          <w:color w:val="333333"/>
          <w:spacing w:val="30"/>
          <w:kern w:val="3"/>
          <w:position w:val="3"/>
          <w:sz w:val="30"/>
          <w:szCs w:val="30"/>
          <w:shd w:val="clear" w:color="auto" w:fill="FFFFFF"/>
        </w:rPr>
      </w:pPr>
      <w:r>
        <w:rPr>
          <w:rFonts w:hint="eastAsia" w:ascii="仿宋_GB2312" w:hAnsi="仿宋" w:eastAsia="仿宋_GB2312" w:cs="仿宋"/>
          <w:b/>
          <w:bCs/>
          <w:color w:val="333333"/>
          <w:spacing w:val="30"/>
          <w:kern w:val="3"/>
          <w:position w:val="3"/>
          <w:sz w:val="30"/>
          <w:szCs w:val="30"/>
          <w:shd w:val="clear" w:color="auto" w:fill="FFFFFF"/>
        </w:rPr>
        <w:t>统计调查法;</w:t>
      </w:r>
      <w:r>
        <w:rPr>
          <w:rFonts w:hint="eastAsia" w:ascii="仿宋_GB2312" w:hAnsi="仿宋" w:eastAsia="仿宋_GB2312" w:cs="仿宋"/>
          <w:color w:val="333333"/>
          <w:spacing w:val="30"/>
          <w:kern w:val="3"/>
          <w:position w:val="3"/>
          <w:sz w:val="30"/>
          <w:szCs w:val="30"/>
          <w:shd w:val="clear" w:color="auto" w:fill="FFFFFF"/>
        </w:rPr>
        <w:t>是统计人员收集统计数据的一种方法。它主要包括抽样调查、普查、重点调查等多种调查形式进行分析。我国现行备受青睐对调查方法是:以周期性调查和定期抽样调查相结合，充分利用调查记录等数据进行研究。</w:t>
      </w:r>
    </w:p>
    <w:p>
      <w:pPr>
        <w:spacing w:line="440" w:lineRule="exact"/>
        <w:rPr>
          <w:rFonts w:ascii="仿宋_GB2312" w:hAnsi="仿宋" w:eastAsia="仿宋_GB2312" w:cs="仿宋"/>
          <w:color w:val="333333"/>
          <w:spacing w:val="30"/>
          <w:kern w:val="3"/>
          <w:position w:val="3"/>
          <w:sz w:val="30"/>
          <w:szCs w:val="30"/>
          <w:shd w:val="clear" w:color="auto" w:fill="FFFFFF"/>
        </w:rPr>
      </w:pPr>
    </w:p>
    <w:p>
      <w:pPr>
        <w:spacing w:line="440" w:lineRule="exact"/>
        <w:ind w:firstLine="720" w:firstLineChars="200"/>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调研对象：大学生主体、广告公司职员、常观看网络剧的网民</w:t>
      </w:r>
    </w:p>
    <w:p>
      <w:pPr>
        <w:spacing w:line="440" w:lineRule="exact"/>
        <w:jc w:val="left"/>
        <w:rPr>
          <w:rFonts w:ascii="仿宋_GB2312" w:hAnsi="仿宋" w:eastAsia="仿宋_GB2312" w:cs="仿宋"/>
          <w:b/>
          <w:bCs/>
          <w:color w:val="000000"/>
          <w:spacing w:val="30"/>
          <w:kern w:val="3"/>
          <w:position w:val="3"/>
          <w:sz w:val="30"/>
          <w:szCs w:val="30"/>
        </w:rPr>
      </w:pPr>
    </w:p>
    <w:p>
      <w:pPr>
        <w:spacing w:line="440" w:lineRule="exact"/>
        <w:ind w:firstLine="722" w:firstLineChars="200"/>
        <w:jc w:val="left"/>
        <w:outlineLvl w:val="0"/>
        <w:rPr>
          <w:rFonts w:ascii="仿宋_GB2312" w:hAnsi="宋体" w:eastAsia="仿宋_GB2312" w:cs="宋体"/>
          <w:b/>
          <w:bCs/>
          <w:color w:val="000000"/>
          <w:spacing w:val="30"/>
          <w:kern w:val="3"/>
          <w:position w:val="3"/>
          <w:sz w:val="36"/>
          <w:szCs w:val="36"/>
        </w:rPr>
      </w:pPr>
      <w:bookmarkStart w:id="14" w:name="_Toc20992"/>
      <w:r>
        <w:rPr>
          <w:rFonts w:hint="eastAsia" w:ascii="仿宋_GB2312" w:hAnsi="仿宋" w:eastAsia="仿宋_GB2312" w:cs="仿宋"/>
          <w:b/>
          <w:bCs/>
          <w:color w:val="000000"/>
          <w:spacing w:val="30"/>
          <w:kern w:val="3"/>
          <w:position w:val="3"/>
          <w:sz w:val="30"/>
          <w:szCs w:val="30"/>
        </w:rPr>
        <w:t>二、创意中插的发展历史及主要特点</w:t>
      </w:r>
      <w:bookmarkEnd w:id="14"/>
    </w:p>
    <w:p>
      <w:pPr>
        <w:spacing w:line="440" w:lineRule="exact"/>
        <w:ind w:firstLine="722" w:firstLineChars="200"/>
        <w:outlineLvl w:val="2"/>
        <w:rPr>
          <w:rFonts w:ascii="仿宋_GB2312" w:hAnsi="仿宋" w:eastAsia="仿宋_GB2312" w:cs="仿宋"/>
          <w:b/>
          <w:bCs/>
          <w:spacing w:val="30"/>
          <w:kern w:val="3"/>
          <w:position w:val="3"/>
          <w:sz w:val="30"/>
          <w:szCs w:val="30"/>
        </w:rPr>
      </w:pPr>
      <w:bookmarkStart w:id="15" w:name="_Toc6581"/>
      <w:r>
        <w:rPr>
          <w:rFonts w:hint="eastAsia" w:ascii="仿宋_GB2312" w:hAnsi="仿宋" w:eastAsia="仿宋_GB2312" w:cs="仿宋"/>
          <w:b/>
          <w:bCs/>
          <w:spacing w:val="30"/>
          <w:kern w:val="3"/>
          <w:position w:val="3"/>
          <w:sz w:val="30"/>
          <w:szCs w:val="30"/>
        </w:rPr>
        <w:t>（一）创意中插的发展历史</w:t>
      </w:r>
      <w:bookmarkEnd w:id="15"/>
    </w:p>
    <w:p>
      <w:pPr>
        <w:spacing w:line="440" w:lineRule="exact"/>
        <w:ind w:firstLine="720" w:firstLineChars="200"/>
        <w:outlineLvl w:val="0"/>
        <w:rPr>
          <w:rFonts w:ascii="仿宋_GB2312" w:hAnsi="仿宋" w:eastAsia="仿宋_GB2312" w:cs="仿宋"/>
          <w:spacing w:val="30"/>
          <w:kern w:val="3"/>
          <w:position w:val="3"/>
          <w:sz w:val="30"/>
          <w:szCs w:val="30"/>
        </w:rPr>
      </w:pPr>
      <w:bookmarkStart w:id="16" w:name="_Toc1311"/>
      <w:bookmarkStart w:id="17" w:name="_Toc15917"/>
      <w:r>
        <w:rPr>
          <w:rFonts w:hint="eastAsia" w:ascii="仿宋_GB2312" w:hAnsi="仿宋" w:eastAsia="仿宋_GB2312" w:cs="仿宋"/>
          <w:spacing w:val="30"/>
          <w:kern w:val="3"/>
          <w:position w:val="3"/>
          <w:sz w:val="30"/>
          <w:szCs w:val="30"/>
        </w:rPr>
        <w:t>起初，影视剧广告形式较为单一，主要以片头片尾为主，以剧情内品牌广告为辅。例如早期很火的广告《脑白金》</w:t>
      </w:r>
      <w:r>
        <w:rPr>
          <w:rFonts w:hint="eastAsia" w:ascii="仿宋_GB2312" w:hAnsi="仿宋" w:eastAsia="仿宋_GB2312" w:cs="仿宋"/>
          <w:color w:val="333333"/>
          <w:spacing w:val="30"/>
          <w:kern w:val="3"/>
          <w:position w:val="3"/>
          <w:sz w:val="30"/>
          <w:szCs w:val="30"/>
          <w:shd w:val="clear" w:color="auto" w:fill="FFFFFF"/>
        </w:rPr>
        <w:t>在广告艺术欣赏角度来讲，《</w:t>
      </w:r>
      <w:r>
        <w:fldChar w:fldCharType="begin"/>
      </w:r>
      <w:r>
        <w:instrText xml:space="preserve"> HYPERLINK "https://wenwen.sogou.com/s/?w=%E8%84%91%E7%99%BD%E9%87%91&amp;ch=ww.xqy.chain" \t "https://wenwen.sogou.com/z/_blank" </w:instrText>
      </w:r>
      <w:r>
        <w:fldChar w:fldCharType="separate"/>
      </w:r>
      <w:r>
        <w:rPr>
          <w:rStyle w:val="11"/>
          <w:rFonts w:hint="eastAsia" w:ascii="仿宋_GB2312" w:hAnsi="仿宋" w:eastAsia="仿宋_GB2312" w:cs="仿宋"/>
          <w:color w:val="333333"/>
          <w:spacing w:val="30"/>
          <w:kern w:val="3"/>
          <w:position w:val="3"/>
          <w:sz w:val="30"/>
          <w:szCs w:val="30"/>
          <w:shd w:val="clear" w:color="auto" w:fill="FFFFFF"/>
        </w:rPr>
        <w:t>脑白金</w:t>
      </w:r>
      <w:r>
        <w:rPr>
          <w:rStyle w:val="11"/>
          <w:rFonts w:hint="eastAsia" w:ascii="仿宋_GB2312" w:hAnsi="仿宋" w:eastAsia="仿宋_GB2312" w:cs="仿宋"/>
          <w:color w:val="333333"/>
          <w:spacing w:val="30"/>
          <w:kern w:val="3"/>
          <w:position w:val="3"/>
          <w:sz w:val="30"/>
          <w:szCs w:val="30"/>
          <w:shd w:val="clear" w:color="auto" w:fill="FFFFFF"/>
        </w:rPr>
        <w:fldChar w:fldCharType="end"/>
      </w:r>
      <w:r>
        <w:rPr>
          <w:rFonts w:hint="eastAsia" w:ascii="仿宋_GB2312" w:hAnsi="仿宋" w:eastAsia="仿宋_GB2312" w:cs="仿宋"/>
          <w:color w:val="333333"/>
          <w:spacing w:val="30"/>
          <w:kern w:val="3"/>
          <w:position w:val="3"/>
          <w:sz w:val="30"/>
          <w:szCs w:val="30"/>
          <w:shd w:val="clear" w:color="auto" w:fill="FFFFFF"/>
        </w:rPr>
        <w:t>》的广告的确算不上优秀的广告。但是在营销的角度，它达到的广告商期待的效果，使得脑白金这个品牌无人不知无人不晓，也算是取得的空前的成功。但</w:t>
      </w:r>
      <w:r>
        <w:rPr>
          <w:rFonts w:hint="eastAsia" w:ascii="仿宋_GB2312" w:hAnsi="仿宋" w:eastAsia="仿宋_GB2312" w:cs="仿宋"/>
          <w:spacing w:val="30"/>
          <w:kern w:val="3"/>
          <w:position w:val="3"/>
          <w:sz w:val="30"/>
          <w:szCs w:val="30"/>
        </w:rPr>
        <w:t>这类广告严重引起观众反感，增加审美疲劳。</w:t>
      </w:r>
    </w:p>
    <w:p>
      <w:pPr>
        <w:spacing w:line="440" w:lineRule="exact"/>
        <w:ind w:firstLine="720" w:firstLineChars="200"/>
        <w:outlineLvl w:val="0"/>
        <w:rPr>
          <w:rFonts w:ascii="仿宋" w:hAnsi="仿宋" w:eastAsia="仿宋" w:cs="仿宋"/>
          <w:color w:val="0066FF"/>
          <w:spacing w:val="30"/>
          <w:kern w:val="3"/>
          <w:position w:val="3"/>
          <w:sz w:val="30"/>
          <w:szCs w:val="30"/>
        </w:rPr>
      </w:pPr>
      <w:r>
        <w:rPr>
          <w:rFonts w:hint="eastAsia" w:ascii="仿宋_GB2312" w:hAnsi="仿宋" w:eastAsia="仿宋_GB2312" w:cs="仿宋"/>
          <w:spacing w:val="30"/>
          <w:kern w:val="3"/>
          <w:position w:val="3"/>
          <w:sz w:val="30"/>
          <w:szCs w:val="30"/>
        </w:rPr>
        <w:t>在热播剧广告形式中以下哪种广告更容易让您接受：</w:t>
      </w:r>
      <w:bookmarkEnd w:id="16"/>
      <w:bookmarkEnd w:id="17"/>
    </w:p>
    <w:tbl>
      <w:tblPr>
        <w:tblStyle w:val="8"/>
        <w:tblW w:w="9120" w:type="dxa"/>
        <w:tblInd w:w="96"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fixed"/>
        <w:tblCellMar>
          <w:top w:w="0" w:type="dxa"/>
          <w:left w:w="108" w:type="dxa"/>
          <w:bottom w:w="0" w:type="dxa"/>
          <w:right w:w="108" w:type="dxa"/>
        </w:tblCellMar>
      </w:tblPr>
      <w:tblGrid>
        <w:gridCol w:w="4283"/>
        <w:gridCol w:w="952"/>
        <w:gridCol w:w="3885"/>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283" w:type="dxa"/>
            <w:tcBorders>
              <w:top w:val="single" w:color="4F81BD" w:sz="8" w:space="0"/>
              <w:left w:val="single" w:color="auto" w:sz="4" w:space="0"/>
              <w:bottom w:val="single" w:color="FFFFFF" w:sz="18" w:space="0"/>
              <w:right w:val="single" w:color="4F81BD" w:sz="8" w:space="0"/>
            </w:tcBorders>
            <w:shd w:val="clear" w:color="auto" w:fill="4F81BD"/>
            <w:vAlign w:val="center"/>
          </w:tcPr>
          <w:p>
            <w:pPr>
              <w:spacing w:line="440" w:lineRule="exact"/>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选项</w:t>
            </w:r>
          </w:p>
        </w:tc>
        <w:tc>
          <w:tcPr>
            <w:tcW w:w="952" w:type="dxa"/>
            <w:tcBorders>
              <w:top w:val="single" w:color="4F81BD" w:sz="8" w:space="0"/>
              <w:left w:val="single" w:color="4F81BD" w:sz="8" w:space="0"/>
              <w:bottom w:val="single" w:color="FFFFFF" w:sz="18" w:space="0"/>
              <w:right w:val="single" w:color="4F81BD" w:sz="8" w:space="0"/>
            </w:tcBorders>
            <w:shd w:val="clear" w:color="auto" w:fill="4F81BD"/>
            <w:vAlign w:val="center"/>
          </w:tcPr>
          <w:p>
            <w:pPr>
              <w:spacing w:line="440" w:lineRule="exact"/>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小计</w:t>
            </w:r>
          </w:p>
        </w:tc>
        <w:tc>
          <w:tcPr>
            <w:tcW w:w="3885" w:type="dxa"/>
            <w:tcBorders>
              <w:top w:val="single" w:color="4F81BD" w:sz="8" w:space="0"/>
              <w:left w:val="single" w:color="4F81BD" w:sz="8" w:space="0"/>
              <w:bottom w:val="single" w:color="FFFFFF" w:sz="18" w:space="0"/>
              <w:right w:val="single" w:color="4F81BD" w:sz="8" w:space="0"/>
            </w:tcBorders>
            <w:shd w:val="clear" w:color="auto" w:fill="4F81BD"/>
            <w:vAlign w:val="center"/>
          </w:tcPr>
          <w:p>
            <w:pPr>
              <w:spacing w:line="440" w:lineRule="exact"/>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1134" w:hRule="exact"/>
        </w:trPr>
        <w:tc>
          <w:tcPr>
            <w:tcW w:w="4283" w:type="dxa"/>
            <w:tcBorders>
              <w:top w:val="single" w:color="FFFFFF" w:sz="18" w:space="0"/>
              <w:left w:val="single" w:color="4F81BD" w:sz="8" w:space="0"/>
              <w:bottom w:val="single" w:color="4F81BD" w:sz="8" w:space="0"/>
              <w:right w:val="single" w:color="4F81BD" w:sz="8" w:space="0"/>
            </w:tcBorders>
            <w:shd w:val="clear" w:color="auto" w:fill="B8CCE4"/>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A.植入式广告（在视频中采取放置产品等形式强行植入广告）</w:t>
            </w:r>
          </w:p>
        </w:tc>
        <w:tc>
          <w:tcPr>
            <w:tcW w:w="952" w:type="dxa"/>
            <w:tcBorders>
              <w:top w:val="single" w:color="FFFFFF" w:sz="18" w:space="0"/>
              <w:left w:val="single" w:color="4F81BD" w:sz="8" w:space="0"/>
              <w:bottom w:val="single" w:color="4F81BD" w:sz="8" w:space="0"/>
              <w:right w:val="single" w:color="4F81BD" w:sz="8" w:space="0"/>
            </w:tcBorders>
            <w:shd w:val="clear" w:color="auto" w:fill="B8CCE4"/>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21</w:t>
            </w:r>
          </w:p>
        </w:tc>
        <w:tc>
          <w:tcPr>
            <w:tcW w:w="3885" w:type="dxa"/>
            <w:tcBorders>
              <w:top w:val="single" w:color="FFFFFF" w:sz="18" w:space="0"/>
              <w:left w:val="single" w:color="4F81BD" w:sz="8" w:space="0"/>
              <w:bottom w:val="single" w:color="4F81BD" w:sz="8" w:space="0"/>
              <w:right w:val="single" w:color="4F81BD" w:sz="8" w:space="0"/>
            </w:tcBorders>
            <w:shd w:val="clear" w:color="auto" w:fill="B8CCE4"/>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drawing>
                <wp:inline distT="0" distB="0" distL="114300" distR="114300">
                  <wp:extent cx="266700" cy="114300"/>
                  <wp:effectExtent l="0" t="0" r="7620" b="762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89"/>
                          <a:stretch>
                            <a:fillRect/>
                          </a:stretch>
                        </pic:blipFill>
                        <pic:spPr>
                          <a:xfrm>
                            <a:off x="0" y="0"/>
                            <a:ext cx="266700"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drawing>
                <wp:inline distT="0" distB="0" distL="114300" distR="114300">
                  <wp:extent cx="1085850" cy="114300"/>
                  <wp:effectExtent l="0" t="0" r="11430" b="762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90"/>
                          <a:stretch>
                            <a:fillRect/>
                          </a:stretch>
                        </pic:blipFill>
                        <pic:spPr>
                          <a:xfrm>
                            <a:off x="0" y="0"/>
                            <a:ext cx="1085850"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t>19.81%</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1134" w:hRule="exact"/>
        </w:trPr>
        <w:tc>
          <w:tcPr>
            <w:tcW w:w="4283" w:type="dxa"/>
            <w:tcBorders>
              <w:top w:val="single" w:color="4F81BD" w:sz="8" w:space="0"/>
              <w:left w:val="single" w:color="4F81BD" w:sz="8" w:space="0"/>
              <w:bottom w:val="single" w:color="4F81BD" w:sz="8" w:space="0"/>
              <w:right w:val="single" w:color="4F81BD"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B.贴片式广告（屏幕中跳出的小文案、剧情弹幕等）</w:t>
            </w:r>
          </w:p>
        </w:tc>
        <w:tc>
          <w:tcPr>
            <w:tcW w:w="952" w:type="dxa"/>
            <w:tcBorders>
              <w:top w:val="single" w:color="4F81BD" w:sz="8" w:space="0"/>
              <w:left w:val="single" w:color="4F81BD" w:sz="8" w:space="0"/>
              <w:bottom w:val="single" w:color="4F81BD" w:sz="8" w:space="0"/>
              <w:right w:val="single" w:color="4F81BD" w:sz="8" w:space="0"/>
            </w:tcBorders>
            <w:shd w:val="clear" w:color="auto" w:fill="FFFFFF"/>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13</w:t>
            </w:r>
          </w:p>
        </w:tc>
        <w:tc>
          <w:tcPr>
            <w:tcW w:w="3885" w:type="dxa"/>
            <w:tcBorders>
              <w:top w:val="single" w:color="4F81BD" w:sz="8" w:space="0"/>
              <w:left w:val="single" w:color="4F81BD" w:sz="8" w:space="0"/>
              <w:bottom w:val="single" w:color="4F81BD" w:sz="8" w:space="0"/>
              <w:right w:val="single" w:color="4F81BD"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drawing>
                <wp:inline distT="0" distB="0" distL="114300" distR="114300">
                  <wp:extent cx="161925" cy="114300"/>
                  <wp:effectExtent l="0" t="0" r="5715" b="762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pic:cNvPicPr>
                        </pic:nvPicPr>
                        <pic:blipFill>
                          <a:blip r:embed="rId81"/>
                          <a:stretch>
                            <a:fillRect/>
                          </a:stretch>
                        </pic:blipFill>
                        <pic:spPr>
                          <a:xfrm>
                            <a:off x="0" y="0"/>
                            <a:ext cx="1619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drawing>
                <wp:inline distT="0" distB="0" distL="114300" distR="114300">
                  <wp:extent cx="1190625" cy="114300"/>
                  <wp:effectExtent l="0" t="0" r="13335" b="762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82"/>
                          <a:stretch>
                            <a:fillRect/>
                          </a:stretch>
                        </pic:blipFill>
                        <pic:spPr>
                          <a:xfrm>
                            <a:off x="0" y="0"/>
                            <a:ext cx="11906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t>12.26%</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1134" w:hRule="exact"/>
        </w:trPr>
        <w:tc>
          <w:tcPr>
            <w:tcW w:w="4283" w:type="dxa"/>
            <w:tcBorders>
              <w:top w:val="single" w:color="4F81BD" w:sz="8" w:space="0"/>
              <w:left w:val="single" w:color="4F81BD" w:sz="8" w:space="0"/>
              <w:bottom w:val="single" w:color="4F81BD" w:sz="8" w:space="0"/>
              <w:right w:val="single" w:color="4F81BD" w:sz="8" w:space="0"/>
            </w:tcBorders>
            <w:shd w:val="clear" w:color="auto" w:fill="B8CCE4"/>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C.创意中插（本问卷中的广告形式）</w:t>
            </w:r>
          </w:p>
        </w:tc>
        <w:tc>
          <w:tcPr>
            <w:tcW w:w="952" w:type="dxa"/>
            <w:tcBorders>
              <w:top w:val="single" w:color="4F81BD" w:sz="8" w:space="0"/>
              <w:left w:val="single" w:color="4F81BD" w:sz="8" w:space="0"/>
              <w:bottom w:val="single" w:color="4F81BD" w:sz="8" w:space="0"/>
              <w:right w:val="single" w:color="4F81BD" w:sz="8" w:space="0"/>
            </w:tcBorders>
            <w:shd w:val="clear" w:color="auto" w:fill="B8CCE4"/>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59</w:t>
            </w:r>
          </w:p>
        </w:tc>
        <w:tc>
          <w:tcPr>
            <w:tcW w:w="3885" w:type="dxa"/>
            <w:tcBorders>
              <w:top w:val="single" w:color="4F81BD" w:sz="8" w:space="0"/>
              <w:left w:val="single" w:color="4F81BD" w:sz="8" w:space="0"/>
              <w:bottom w:val="single" w:color="4F81BD" w:sz="8" w:space="0"/>
              <w:right w:val="single" w:color="4F81BD" w:sz="8" w:space="0"/>
            </w:tcBorders>
            <w:shd w:val="clear" w:color="auto" w:fill="B8CCE4"/>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drawing>
                <wp:inline distT="0" distB="0" distL="114300" distR="114300">
                  <wp:extent cx="752475" cy="114300"/>
                  <wp:effectExtent l="0" t="0" r="9525" b="762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pic:cNvPicPr>
                        </pic:nvPicPr>
                        <pic:blipFill>
                          <a:blip r:embed="rId21"/>
                          <a:stretch>
                            <a:fillRect/>
                          </a:stretch>
                        </pic:blipFill>
                        <pic:spPr>
                          <a:xfrm>
                            <a:off x="0" y="0"/>
                            <a:ext cx="75247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drawing>
                <wp:inline distT="0" distB="0" distL="114300" distR="114300">
                  <wp:extent cx="600075" cy="114300"/>
                  <wp:effectExtent l="0" t="0" r="9525" b="762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pic:cNvPicPr>
                        </pic:nvPicPr>
                        <pic:blipFill>
                          <a:blip r:embed="rId22"/>
                          <a:stretch>
                            <a:fillRect/>
                          </a:stretch>
                        </pic:blipFill>
                        <pic:spPr>
                          <a:xfrm>
                            <a:off x="0" y="0"/>
                            <a:ext cx="60007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t>55.66%</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283" w:type="dxa"/>
            <w:tcBorders>
              <w:top w:val="single" w:color="4F81BD" w:sz="8" w:space="0"/>
              <w:left w:val="single" w:color="4F81BD" w:sz="8" w:space="0"/>
              <w:bottom w:val="single" w:color="4F81BD" w:sz="8" w:space="0"/>
              <w:right w:val="single" w:color="4F81BD"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D.传统广告形式</w:t>
            </w:r>
          </w:p>
        </w:tc>
        <w:tc>
          <w:tcPr>
            <w:tcW w:w="952" w:type="dxa"/>
            <w:tcBorders>
              <w:top w:val="single" w:color="4F81BD" w:sz="8" w:space="0"/>
              <w:left w:val="single" w:color="4F81BD" w:sz="8" w:space="0"/>
              <w:bottom w:val="single" w:color="4F81BD" w:sz="8" w:space="0"/>
              <w:right w:val="single" w:color="4F81BD" w:sz="8" w:space="0"/>
            </w:tcBorders>
            <w:shd w:val="clear" w:color="auto" w:fill="FFFFFF"/>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13</w:t>
            </w:r>
          </w:p>
        </w:tc>
        <w:tc>
          <w:tcPr>
            <w:tcW w:w="3885" w:type="dxa"/>
            <w:tcBorders>
              <w:top w:val="single" w:color="4F81BD" w:sz="8" w:space="0"/>
              <w:left w:val="single" w:color="4F81BD" w:sz="8" w:space="0"/>
              <w:bottom w:val="single" w:color="4F81BD" w:sz="8" w:space="0"/>
              <w:right w:val="single" w:color="4F81BD"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drawing>
                <wp:inline distT="0" distB="0" distL="114300" distR="114300">
                  <wp:extent cx="161925" cy="114300"/>
                  <wp:effectExtent l="0" t="0" r="5715" b="762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pic:cNvPicPr>
                        </pic:nvPicPr>
                        <pic:blipFill>
                          <a:blip r:embed="rId81"/>
                          <a:stretch>
                            <a:fillRect/>
                          </a:stretch>
                        </pic:blipFill>
                        <pic:spPr>
                          <a:xfrm>
                            <a:off x="0" y="0"/>
                            <a:ext cx="1619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drawing>
                <wp:inline distT="0" distB="0" distL="114300" distR="114300">
                  <wp:extent cx="1190625" cy="114300"/>
                  <wp:effectExtent l="0" t="0" r="13335" b="762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82"/>
                          <a:stretch>
                            <a:fillRect/>
                          </a:stretch>
                        </pic:blipFill>
                        <pic:spPr>
                          <a:xfrm>
                            <a:off x="0" y="0"/>
                            <a:ext cx="11906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t>12.26%</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283" w:type="dxa"/>
            <w:tcBorders>
              <w:top w:val="single" w:color="4F81BD" w:sz="8" w:space="0"/>
              <w:left w:val="single" w:color="4F81BD" w:sz="8" w:space="0"/>
              <w:bottom w:val="single" w:color="4F81BD" w:sz="8" w:space="0"/>
              <w:right w:val="single" w:color="4F81BD" w:sz="8" w:space="0"/>
            </w:tcBorders>
            <w:shd w:val="clear" w:color="auto" w:fill="B8CCE4"/>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本题有效填写人次</w:t>
            </w:r>
          </w:p>
        </w:tc>
        <w:tc>
          <w:tcPr>
            <w:tcW w:w="952" w:type="dxa"/>
            <w:tcBorders>
              <w:top w:val="single" w:color="4F81BD" w:sz="8" w:space="0"/>
              <w:left w:val="single" w:color="4F81BD" w:sz="8" w:space="0"/>
              <w:bottom w:val="single" w:color="4F81BD" w:sz="8" w:space="0"/>
              <w:right w:val="single" w:color="4F81BD" w:sz="8" w:space="0"/>
            </w:tcBorders>
            <w:shd w:val="clear" w:color="auto" w:fill="B8CCE4"/>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106</w:t>
            </w:r>
          </w:p>
        </w:tc>
        <w:tc>
          <w:tcPr>
            <w:tcW w:w="3885" w:type="dxa"/>
            <w:tcBorders>
              <w:top w:val="single" w:color="4F81BD" w:sz="8" w:space="0"/>
              <w:left w:val="single" w:color="4F81BD" w:sz="8" w:space="0"/>
              <w:bottom w:val="single" w:color="4F81BD" w:sz="8" w:space="0"/>
              <w:right w:val="single" w:color="4F81BD" w:sz="8" w:space="0"/>
            </w:tcBorders>
            <w:shd w:val="clear" w:color="auto" w:fill="B8CCE4"/>
            <w:vAlign w:val="center"/>
          </w:tcPr>
          <w:p>
            <w:pPr>
              <w:jc w:val="left"/>
              <w:rPr>
                <w:rFonts w:ascii="仿宋_GB2312" w:hAnsi="仿宋" w:eastAsia="仿宋_GB2312" w:cs="仿宋"/>
                <w:color w:val="000000"/>
                <w:spacing w:val="30"/>
                <w:kern w:val="3"/>
                <w:position w:val="3"/>
                <w:sz w:val="30"/>
                <w:szCs w:val="30"/>
              </w:rPr>
            </w:pPr>
          </w:p>
        </w:tc>
      </w:tr>
    </w:tbl>
    <w:p>
      <w:pPr>
        <w:pStyle w:val="7"/>
        <w:spacing w:before="300" w:beforeAutospacing="0" w:afterAutospacing="0" w:line="440" w:lineRule="exact"/>
        <w:ind w:firstLine="720" w:firstLineChars="200"/>
        <w:jc w:val="both"/>
        <w:rPr>
          <w:rFonts w:ascii="仿宋_GB2312" w:hAnsi="仿宋" w:eastAsia="仿宋_GB2312" w:cs="仿宋"/>
          <w:spacing w:val="30"/>
          <w:kern w:val="3"/>
          <w:position w:val="3"/>
          <w:sz w:val="30"/>
          <w:szCs w:val="30"/>
        </w:rPr>
      </w:pPr>
      <w:r>
        <w:rPr>
          <w:rFonts w:hint="eastAsia" w:ascii="仿宋_GB2312" w:hAnsi="仿宋" w:eastAsia="仿宋_GB2312" w:cs="仿宋"/>
          <w:color w:val="191919"/>
          <w:spacing w:val="30"/>
          <w:kern w:val="3"/>
          <w:position w:val="3"/>
          <w:sz w:val="30"/>
          <w:szCs w:val="30"/>
          <w:shd w:val="clear" w:color="auto" w:fill="FFFFFF"/>
        </w:rPr>
        <w:t>在此为了改善用户感触，又保证广告传播，平台推出了logo式、创可贴式广告并以热播剧为基础，在特定的场景设计下由剧中人物通过“情景短剧”的方式来归纳广告，以搞笑的方式来传播产品特点及优势让观众轻易记得产品广告，达到一种新型广告形式。例如，2018年火遍全网的综艺节目《奔跑吧兄弟》点击量突破百亿,创意中插广告迎来转折期，剧中给观众留下最深刻印象的广告是“希腊好酸奶，浓浓安慕希，让相聚更浓”这则广告不仅体现了《奔跑吧兄弟》深层团结的含义，而且也达到广告传播效果，从而创意中插式广告开始受到广泛关注；2019年新上映的国漫《斗罗大陆》这部剧以小说形式改编成剧，以短暂的时间上热搜，直至今日在其他影视播放器动漫系列仍然高居第一，其中剧情出色更新时间慢，因为观众不想放过任何剧情画面，以剧情人物为主在特定的场景设计下通过“情景短剧”来归纳广告更加提高创意中插式广告传播效果。如今在剧情弹幕中大部分显示的是广告名词“康师傅藤椒牛肉面”；2021年新上映的</w:t>
      </w:r>
      <w:r>
        <w:rPr>
          <w:rFonts w:hint="eastAsia" w:ascii="仿宋_GB2312" w:hAnsi="仿宋" w:eastAsia="仿宋_GB2312" w:cs="仿宋"/>
          <w:spacing w:val="30"/>
          <w:kern w:val="3"/>
          <w:position w:val="3"/>
          <w:sz w:val="30"/>
          <w:szCs w:val="30"/>
        </w:rPr>
        <w:t>《唐人街探案3》中，平心而论，它堪称大作，但它至少有14个广告的植入，从片尾字幕能够看出，片方为了能更好的拉到广告植入赚钱，甚至专门设置了一个商务组，用来承接商务植入和IP授权。例如：刘昊然的耳机、托尼贾手上的饮料、银行和方便面广告、电视机品牌、游戏、电商等广告内容。可如果有了广告植入，就会影响观众的体验感，进而影响电视剧，或者是电影的口碑。</w:t>
      </w:r>
      <w:r>
        <w:rPr>
          <w:rFonts w:hint="eastAsia" w:ascii="仿宋_GB2312" w:hAnsi="仿宋" w:eastAsia="仿宋_GB2312" w:cs="仿宋"/>
          <w:color w:val="191919"/>
          <w:spacing w:val="30"/>
          <w:kern w:val="3"/>
          <w:position w:val="3"/>
          <w:sz w:val="30"/>
          <w:szCs w:val="30"/>
          <w:shd w:val="clear" w:color="auto" w:fill="FFFFFF"/>
        </w:rPr>
        <w:t>由此创意中插式广告应运而生。</w:t>
      </w:r>
    </w:p>
    <w:p>
      <w:pPr>
        <w:pStyle w:val="7"/>
        <w:spacing w:before="300" w:beforeAutospacing="0" w:afterAutospacing="0" w:line="440" w:lineRule="exact"/>
        <w:ind w:firstLine="720" w:firstLineChars="200"/>
        <w:jc w:val="both"/>
        <w:rPr>
          <w:rFonts w:ascii="仿宋_GB2312" w:hAnsi="仿宋" w:eastAsia="仿宋_GB2312" w:cs="仿宋"/>
          <w:spacing w:val="30"/>
          <w:kern w:val="3"/>
          <w:position w:val="3"/>
          <w:sz w:val="30"/>
          <w:szCs w:val="30"/>
        </w:rPr>
      </w:pPr>
    </w:p>
    <w:p>
      <w:pPr>
        <w:spacing w:line="440" w:lineRule="exact"/>
        <w:ind w:firstLine="722" w:firstLineChars="200"/>
        <w:outlineLvl w:val="2"/>
        <w:rPr>
          <w:rFonts w:ascii="仿宋_GB2312" w:hAnsi="仿宋" w:eastAsia="仿宋_GB2312" w:cs="仿宋"/>
          <w:b/>
          <w:bCs/>
          <w:spacing w:val="30"/>
          <w:kern w:val="3"/>
          <w:position w:val="3"/>
          <w:sz w:val="30"/>
          <w:szCs w:val="30"/>
        </w:rPr>
      </w:pPr>
      <w:bookmarkStart w:id="18" w:name="_Toc23216"/>
      <w:r>
        <w:rPr>
          <w:rFonts w:hint="eastAsia" w:ascii="仿宋_GB2312" w:hAnsi="仿宋" w:eastAsia="仿宋_GB2312" w:cs="仿宋"/>
          <w:b/>
          <w:bCs/>
          <w:spacing w:val="30"/>
          <w:kern w:val="3"/>
          <w:position w:val="3"/>
          <w:sz w:val="30"/>
          <w:szCs w:val="30"/>
        </w:rPr>
        <w:t>（二）创意中插的主要特点</w:t>
      </w:r>
      <w:bookmarkEnd w:id="18"/>
    </w:p>
    <w:p>
      <w:pPr>
        <w:spacing w:line="440" w:lineRule="exact"/>
        <w:ind w:firstLine="722" w:firstLineChars="200"/>
        <w:rPr>
          <w:rFonts w:ascii="仿宋_GB2312" w:hAnsi="仿宋" w:eastAsia="仿宋_GB2312" w:cs="仿宋"/>
          <w:spacing w:val="30"/>
          <w:kern w:val="3"/>
          <w:position w:val="3"/>
          <w:sz w:val="30"/>
          <w:szCs w:val="30"/>
        </w:rPr>
      </w:pPr>
      <w:r>
        <w:rPr>
          <w:rFonts w:hint="eastAsia" w:ascii="仿宋_GB2312" w:hAnsi="仿宋" w:eastAsia="仿宋_GB2312" w:cs="仿宋"/>
          <w:b/>
          <w:bCs/>
          <w:spacing w:val="30"/>
          <w:kern w:val="3"/>
          <w:position w:val="3"/>
          <w:sz w:val="30"/>
          <w:szCs w:val="30"/>
        </w:rPr>
        <w:t>1、剧中情节与广告创意的相互结合</w:t>
      </w:r>
    </w:p>
    <w:p>
      <w:pPr>
        <w:spacing w:line="440" w:lineRule="exact"/>
        <w:ind w:firstLine="720" w:firstLineChars="200"/>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在创意中插出现之前，市场出现的广告形式主要有三种，分别是标版、赞助形式、栏目冠名。这些可简称为“硬广告”它使得天生就对广告具有抵触情绪的观众十分反感，之后出现植入式广告简称“软广告”它冲破了广告和节目的隔绝关系，虽然将广告与节目相契合，但都不足以发挥人的主观能动性来改善它。而“创意中插”可利用剧中人物，情形，道具等多种特定情形设计广告情景短剧，将广告与剧情融为一体，作为内生广告，保持每集一到两个的数量，每个时长20秒到30秒等。此类广告往往编排有序，气概滑稽，可以最大程度地降低观众观看广告时的恶感与抵触情绪。</w:t>
      </w:r>
    </w:p>
    <w:p>
      <w:pPr>
        <w:spacing w:line="440" w:lineRule="exact"/>
        <w:ind w:firstLine="722" w:firstLineChars="200"/>
        <w:rPr>
          <w:rFonts w:ascii="仿宋_GB2312" w:hAnsi="仿宋" w:eastAsia="仿宋_GB2312" w:cs="仿宋"/>
          <w:b/>
          <w:bCs/>
          <w:spacing w:val="30"/>
          <w:kern w:val="3"/>
          <w:position w:val="3"/>
          <w:sz w:val="30"/>
          <w:szCs w:val="30"/>
        </w:rPr>
      </w:pPr>
      <w:r>
        <w:rPr>
          <w:rFonts w:hint="eastAsia" w:ascii="仿宋_GB2312" w:hAnsi="仿宋" w:eastAsia="仿宋_GB2312" w:cs="仿宋"/>
          <w:b/>
          <w:bCs/>
          <w:spacing w:val="30"/>
          <w:kern w:val="3"/>
          <w:position w:val="3"/>
          <w:sz w:val="30"/>
          <w:szCs w:val="30"/>
        </w:rPr>
        <w:t>2、 提高收益率</w:t>
      </w:r>
    </w:p>
    <w:p>
      <w:pPr>
        <w:spacing w:line="440" w:lineRule="exact"/>
        <w:ind w:firstLine="720" w:firstLineChars="200"/>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 xml:space="preserve"> 一是流量覆盖广，广告传播途径多样。一些改编自知名小说的网剧往往未播先火，形成常说的“大IP”，自带话题流量，播出时引发网友对广告进行弹幕讨论，或在微博、豆瓣、知乎等社交平台产生话题，形成二次传播。二是针对性强。广告主可区分家庭剧、古装剧、军事剧不同剧种，最大限度地挑选与自身产品受众定位吻合度高的剧目投放，提高广告实效。</w:t>
      </w:r>
    </w:p>
    <w:p>
      <w:pPr>
        <w:spacing w:line="440" w:lineRule="exact"/>
        <w:ind w:firstLine="722" w:firstLineChars="200"/>
        <w:rPr>
          <w:rFonts w:ascii="仿宋_GB2312" w:hAnsi="仿宋" w:eastAsia="仿宋_GB2312" w:cs="仿宋"/>
          <w:b/>
          <w:bCs/>
          <w:spacing w:val="30"/>
          <w:kern w:val="3"/>
          <w:position w:val="3"/>
          <w:sz w:val="30"/>
          <w:szCs w:val="30"/>
        </w:rPr>
      </w:pPr>
      <w:r>
        <w:rPr>
          <w:rFonts w:hint="eastAsia" w:ascii="仿宋_GB2312" w:hAnsi="仿宋" w:eastAsia="仿宋_GB2312" w:cs="仿宋"/>
          <w:b/>
          <w:bCs/>
          <w:spacing w:val="30"/>
          <w:kern w:val="3"/>
          <w:position w:val="3"/>
          <w:sz w:val="30"/>
          <w:szCs w:val="30"/>
        </w:rPr>
        <w:t>3、可增加影视行业的收入</w:t>
      </w:r>
    </w:p>
    <w:p>
      <w:pPr>
        <w:spacing w:line="440" w:lineRule="exact"/>
        <w:ind w:firstLine="720" w:firstLineChars="200"/>
        <w:outlineLvl w:val="0"/>
        <w:rPr>
          <w:color w:val="0066FF"/>
          <w:spacing w:val="30"/>
          <w:kern w:val="3"/>
          <w:position w:val="3"/>
          <w:sz w:val="24"/>
        </w:rPr>
      </w:pPr>
      <w:bookmarkStart w:id="19" w:name="_Toc14632"/>
      <w:bookmarkStart w:id="20" w:name="_Toc12633"/>
      <w:r>
        <w:rPr>
          <w:rFonts w:hint="eastAsia" w:ascii="仿宋_GB2312" w:hAnsi="仿宋" w:eastAsia="仿宋_GB2312" w:cs="仿宋"/>
          <w:spacing w:val="30"/>
          <w:kern w:val="3"/>
          <w:position w:val="3"/>
          <w:sz w:val="30"/>
          <w:szCs w:val="30"/>
        </w:rPr>
        <w:t>在信息爆炸环境下，不少消费者通过购买视频网站会员以跳过广告。据iResearch统计显示，2020年中国在线视频市场规模达609亿元，其中用户付费占比19.3%。对观众在</w:t>
      </w:r>
      <w:r>
        <w:rPr>
          <w:rFonts w:hint="eastAsia" w:ascii="仿宋_GB2312" w:hAnsi="仿宋" w:eastAsia="仿宋_GB2312" w:cs="仿宋"/>
          <w:color w:val="000000"/>
          <w:spacing w:val="30"/>
          <w:kern w:val="3"/>
          <w:position w:val="3"/>
          <w:sz w:val="30"/>
          <w:szCs w:val="30"/>
        </w:rPr>
        <w:t>看到创意中插的宣传产品后，是否会考虑购买做了一个数据如下</w:t>
      </w:r>
      <w:r>
        <w:rPr>
          <w:rFonts w:hint="eastAsia" w:ascii="仿宋" w:hAnsi="仿宋" w:eastAsia="仿宋" w:cs="仿宋"/>
          <w:color w:val="000000"/>
          <w:spacing w:val="30"/>
          <w:kern w:val="3"/>
          <w:position w:val="3"/>
          <w:sz w:val="30"/>
          <w:szCs w:val="30"/>
        </w:rPr>
        <w:t>：</w:t>
      </w:r>
      <w:bookmarkEnd w:id="19"/>
      <w:bookmarkEnd w:id="20"/>
      <w:r>
        <w:rPr>
          <w:color w:val="000000"/>
          <w:spacing w:val="30"/>
          <w:kern w:val="3"/>
          <w:position w:val="3"/>
          <w:sz w:val="24"/>
        </w:rPr>
        <w:t xml:space="preserve">  </w:t>
      </w:r>
    </w:p>
    <w:tbl>
      <w:tblPr>
        <w:tblStyle w:val="8"/>
        <w:tblW w:w="9030" w:type="dxa"/>
        <w:tblInd w:w="134"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fixed"/>
        <w:tblCellMar>
          <w:top w:w="0" w:type="dxa"/>
          <w:left w:w="108" w:type="dxa"/>
          <w:bottom w:w="0" w:type="dxa"/>
          <w:right w:w="108" w:type="dxa"/>
        </w:tblCellMar>
      </w:tblPr>
      <w:tblGrid>
        <w:gridCol w:w="4145"/>
        <w:gridCol w:w="1245"/>
        <w:gridCol w:w="3640"/>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145" w:type="dxa"/>
            <w:tcBorders>
              <w:top w:val="single" w:color="4BACC6" w:sz="8" w:space="0"/>
              <w:left w:val="single" w:color="4BACC6" w:sz="8" w:space="0"/>
              <w:bottom w:val="single" w:color="FFFFFF" w:sz="18" w:space="0"/>
              <w:right w:val="dotted" w:color="auto" w:sz="8" w:space="0"/>
            </w:tcBorders>
            <w:shd w:val="clear" w:color="auto" w:fill="4BACC6"/>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选项</w:t>
            </w:r>
          </w:p>
        </w:tc>
        <w:tc>
          <w:tcPr>
            <w:tcW w:w="1245" w:type="dxa"/>
            <w:tcBorders>
              <w:top w:val="single" w:color="4BACC6" w:sz="8" w:space="0"/>
              <w:left w:val="dotted" w:color="auto" w:sz="8" w:space="0"/>
              <w:bottom w:val="single" w:color="FFFFFF" w:sz="18" w:space="0"/>
              <w:right w:val="dotted" w:color="auto" w:sz="8" w:space="0"/>
            </w:tcBorders>
            <w:shd w:val="clear" w:color="auto" w:fill="4BACC6"/>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小计</w:t>
            </w:r>
          </w:p>
        </w:tc>
        <w:tc>
          <w:tcPr>
            <w:tcW w:w="3640" w:type="dxa"/>
            <w:tcBorders>
              <w:top w:val="single" w:color="4BACC6" w:sz="8" w:space="0"/>
              <w:left w:val="dotted" w:color="auto" w:sz="8" w:space="0"/>
              <w:bottom w:val="single" w:color="FFFFFF" w:sz="18" w:space="0"/>
              <w:right w:val="single" w:color="4BACC6" w:sz="8" w:space="0"/>
            </w:tcBorders>
            <w:shd w:val="clear" w:color="auto" w:fill="4BACC6"/>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145" w:type="dxa"/>
            <w:tcBorders>
              <w:top w:val="single" w:color="FFFFFF" w:sz="18" w:space="0"/>
              <w:left w:val="single" w:color="4BACC6" w:sz="8" w:space="0"/>
              <w:bottom w:val="dotted" w:color="auto" w:sz="8" w:space="0"/>
              <w:right w:val="dotted" w:color="auto" w:sz="8" w:space="0"/>
            </w:tcBorders>
            <w:shd w:val="clear" w:color="auto" w:fill="93CDDC"/>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A.在印象深刻的情况下购买</w:t>
            </w:r>
          </w:p>
        </w:tc>
        <w:tc>
          <w:tcPr>
            <w:tcW w:w="1245" w:type="dxa"/>
            <w:tcBorders>
              <w:top w:val="single" w:color="FFFFFF" w:sz="18" w:space="0"/>
              <w:left w:val="dotted" w:color="auto" w:sz="8" w:space="0"/>
              <w:bottom w:val="dotted" w:color="auto" w:sz="8" w:space="0"/>
              <w:right w:val="dotted" w:color="auto" w:sz="8" w:space="0"/>
            </w:tcBorders>
            <w:shd w:val="clear" w:color="auto" w:fill="93CDDC"/>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8</w:t>
            </w:r>
          </w:p>
        </w:tc>
        <w:tc>
          <w:tcPr>
            <w:tcW w:w="3640" w:type="dxa"/>
            <w:tcBorders>
              <w:top w:val="single" w:color="FFFFFF" w:sz="18" w:space="0"/>
              <w:left w:val="dotted" w:color="auto" w:sz="8" w:space="0"/>
              <w:bottom w:val="dotted" w:color="auto" w:sz="8" w:space="0"/>
              <w:right w:val="single" w:color="4BACC6" w:sz="8" w:space="0"/>
            </w:tcBorders>
            <w:shd w:val="clear" w:color="auto" w:fill="93CDDC"/>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drawing>
                <wp:inline distT="0" distB="0" distL="114300" distR="114300">
                  <wp:extent cx="95250" cy="114300"/>
                  <wp:effectExtent l="0" t="0" r="11430" b="762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91"/>
                          <a:stretch>
                            <a:fillRect/>
                          </a:stretch>
                        </pic:blipFill>
                        <pic:spPr>
                          <a:xfrm>
                            <a:off x="0" y="0"/>
                            <a:ext cx="95250"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drawing>
                <wp:inline distT="0" distB="0" distL="114300" distR="114300">
                  <wp:extent cx="1257300" cy="114300"/>
                  <wp:effectExtent l="0" t="0" r="7620" b="762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92"/>
                          <a:stretch>
                            <a:fillRect/>
                          </a:stretch>
                        </pic:blipFill>
                        <pic:spPr>
                          <a:xfrm>
                            <a:off x="0" y="0"/>
                            <a:ext cx="1257300"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t>7.55%</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145" w:type="dxa"/>
            <w:tcBorders>
              <w:top w:val="dotted" w:color="auto" w:sz="8" w:space="0"/>
              <w:left w:val="single" w:color="4BACC6" w:sz="8" w:space="0"/>
              <w:bottom w:val="dotted" w:color="auto" w:sz="8" w:space="0"/>
              <w:right w:val="dotted" w:color="auto" w:sz="8" w:space="0"/>
            </w:tcBorders>
            <w:shd w:val="clear" w:color="auto" w:fill="4BACC6"/>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B.在有印象的情况下购买</w:t>
            </w:r>
          </w:p>
        </w:tc>
        <w:tc>
          <w:tcPr>
            <w:tcW w:w="1245" w:type="dxa"/>
            <w:tcBorders>
              <w:top w:val="dotted" w:color="auto" w:sz="8" w:space="0"/>
              <w:left w:val="dotted" w:color="auto" w:sz="8" w:space="0"/>
              <w:bottom w:val="dotted" w:color="auto" w:sz="8" w:space="0"/>
              <w:right w:val="dotted" w:color="auto" w:sz="8" w:space="0"/>
            </w:tcBorders>
            <w:shd w:val="clear" w:color="auto" w:fill="4BACC6"/>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8</w:t>
            </w:r>
          </w:p>
        </w:tc>
        <w:tc>
          <w:tcPr>
            <w:tcW w:w="3640" w:type="dxa"/>
            <w:tcBorders>
              <w:top w:val="dotted" w:color="auto" w:sz="8" w:space="0"/>
              <w:left w:val="dotted" w:color="auto" w:sz="8" w:space="0"/>
              <w:bottom w:val="dotted" w:color="auto" w:sz="8" w:space="0"/>
              <w:right w:val="single" w:color="4BACC6" w:sz="8" w:space="0"/>
            </w:tcBorders>
            <w:shd w:val="clear" w:color="auto" w:fill="4BACC6"/>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drawing>
                <wp:inline distT="0" distB="0" distL="114300" distR="114300">
                  <wp:extent cx="95250" cy="114300"/>
                  <wp:effectExtent l="0" t="0" r="11430" b="762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91"/>
                          <a:stretch>
                            <a:fillRect/>
                          </a:stretch>
                        </pic:blipFill>
                        <pic:spPr>
                          <a:xfrm>
                            <a:off x="0" y="0"/>
                            <a:ext cx="95250"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drawing>
                <wp:inline distT="0" distB="0" distL="114300" distR="114300">
                  <wp:extent cx="1257300" cy="114300"/>
                  <wp:effectExtent l="0" t="0" r="7620" b="762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92"/>
                          <a:stretch>
                            <a:fillRect/>
                          </a:stretch>
                        </pic:blipFill>
                        <pic:spPr>
                          <a:xfrm>
                            <a:off x="0" y="0"/>
                            <a:ext cx="1257300"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t>7.55%</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145" w:type="dxa"/>
            <w:tcBorders>
              <w:top w:val="dotted" w:color="auto" w:sz="8" w:space="0"/>
              <w:left w:val="single" w:color="4BACC6" w:sz="8" w:space="0"/>
              <w:bottom w:val="dotted" w:color="auto" w:sz="8" w:space="0"/>
              <w:right w:val="dotted" w:color="auto" w:sz="8" w:space="0"/>
            </w:tcBorders>
            <w:shd w:val="clear" w:color="auto" w:fill="93CDDC"/>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C.没有印象也会进行购买</w:t>
            </w:r>
          </w:p>
        </w:tc>
        <w:tc>
          <w:tcPr>
            <w:tcW w:w="1245" w:type="dxa"/>
            <w:tcBorders>
              <w:top w:val="dotted" w:color="auto" w:sz="8" w:space="0"/>
              <w:left w:val="dotted" w:color="auto" w:sz="8" w:space="0"/>
              <w:bottom w:val="dotted" w:color="auto" w:sz="8" w:space="0"/>
              <w:right w:val="dotted" w:color="auto" w:sz="8" w:space="0"/>
            </w:tcBorders>
            <w:shd w:val="clear" w:color="auto" w:fill="93CDDC"/>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1</w:t>
            </w:r>
          </w:p>
        </w:tc>
        <w:tc>
          <w:tcPr>
            <w:tcW w:w="3640" w:type="dxa"/>
            <w:tcBorders>
              <w:top w:val="dotted" w:color="auto" w:sz="8" w:space="0"/>
              <w:left w:val="dotted" w:color="auto" w:sz="8" w:space="0"/>
              <w:bottom w:val="dotted" w:color="auto" w:sz="8" w:space="0"/>
              <w:right w:val="single" w:color="4BACC6" w:sz="8" w:space="0"/>
            </w:tcBorders>
            <w:shd w:val="clear" w:color="auto" w:fill="93CDDC"/>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drawing>
                <wp:inline distT="0" distB="0" distL="114300" distR="114300">
                  <wp:extent cx="9525" cy="114300"/>
                  <wp:effectExtent l="0" t="0" r="5715" b="698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93"/>
                          <a:stretch>
                            <a:fillRect/>
                          </a:stretch>
                        </pic:blipFill>
                        <pic:spPr>
                          <a:xfrm>
                            <a:off x="0" y="0"/>
                            <a:ext cx="9525"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drawing>
                <wp:inline distT="0" distB="0" distL="114300" distR="114300">
                  <wp:extent cx="1343025" cy="114300"/>
                  <wp:effectExtent l="0" t="0" r="13335" b="762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94"/>
                          <a:stretch>
                            <a:fillRect/>
                          </a:stretch>
                        </pic:blipFill>
                        <pic:spPr>
                          <a:xfrm>
                            <a:off x="0" y="0"/>
                            <a:ext cx="1343025"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t>0.94%</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1134" w:hRule="exact"/>
        </w:trPr>
        <w:tc>
          <w:tcPr>
            <w:tcW w:w="4145" w:type="dxa"/>
            <w:tcBorders>
              <w:top w:val="dotted" w:color="auto" w:sz="8" w:space="0"/>
              <w:left w:val="single" w:color="4BACC6" w:sz="8" w:space="0"/>
              <w:bottom w:val="dotted" w:color="auto" w:sz="8" w:space="0"/>
              <w:right w:val="dotted" w:color="auto" w:sz="8" w:space="0"/>
            </w:tcBorders>
            <w:shd w:val="clear" w:color="auto" w:fill="4BACC6"/>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D.无论有无印象，都会在充分了解之后再考虑是否购买</w:t>
            </w:r>
          </w:p>
        </w:tc>
        <w:tc>
          <w:tcPr>
            <w:tcW w:w="1245" w:type="dxa"/>
            <w:tcBorders>
              <w:top w:val="dotted" w:color="auto" w:sz="8" w:space="0"/>
              <w:left w:val="dotted" w:color="auto" w:sz="8" w:space="0"/>
              <w:bottom w:val="dotted" w:color="auto" w:sz="8" w:space="0"/>
              <w:right w:val="dotted" w:color="auto" w:sz="8" w:space="0"/>
            </w:tcBorders>
            <w:shd w:val="clear" w:color="auto" w:fill="4BACC6"/>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58</w:t>
            </w:r>
          </w:p>
        </w:tc>
        <w:tc>
          <w:tcPr>
            <w:tcW w:w="3640" w:type="dxa"/>
            <w:tcBorders>
              <w:top w:val="dotted" w:color="auto" w:sz="8" w:space="0"/>
              <w:left w:val="dotted" w:color="auto" w:sz="8" w:space="0"/>
              <w:bottom w:val="dotted" w:color="auto" w:sz="8" w:space="0"/>
              <w:right w:val="single" w:color="4BACC6" w:sz="8" w:space="0"/>
            </w:tcBorders>
            <w:shd w:val="clear" w:color="auto" w:fill="4BACC6"/>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drawing>
                <wp:inline distT="0" distB="0" distL="114300" distR="114300">
                  <wp:extent cx="733425" cy="114300"/>
                  <wp:effectExtent l="0" t="0" r="13335" b="762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95"/>
                          <a:stretch>
                            <a:fillRect/>
                          </a:stretch>
                        </pic:blipFill>
                        <pic:spPr>
                          <a:xfrm>
                            <a:off x="0" y="0"/>
                            <a:ext cx="733425"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drawing>
                <wp:inline distT="0" distB="0" distL="114300" distR="114300">
                  <wp:extent cx="619125" cy="114300"/>
                  <wp:effectExtent l="0" t="0" r="5715" b="762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96"/>
                          <a:stretch>
                            <a:fillRect/>
                          </a:stretch>
                        </pic:blipFill>
                        <pic:spPr>
                          <a:xfrm>
                            <a:off x="0" y="0"/>
                            <a:ext cx="619125"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t>54.72%</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145" w:type="dxa"/>
            <w:tcBorders>
              <w:top w:val="dotted" w:color="auto" w:sz="8" w:space="0"/>
              <w:left w:val="single" w:color="4BACC6" w:sz="8" w:space="0"/>
              <w:bottom w:val="dotted" w:color="auto" w:sz="8" w:space="0"/>
              <w:right w:val="dotted" w:color="auto" w:sz="8" w:space="0"/>
            </w:tcBorders>
            <w:shd w:val="clear" w:color="auto" w:fill="93CDDC"/>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E.不会进行购买</w:t>
            </w:r>
          </w:p>
        </w:tc>
        <w:tc>
          <w:tcPr>
            <w:tcW w:w="1245" w:type="dxa"/>
            <w:tcBorders>
              <w:top w:val="dotted" w:color="auto" w:sz="8" w:space="0"/>
              <w:left w:val="dotted" w:color="auto" w:sz="8" w:space="0"/>
              <w:bottom w:val="dotted" w:color="auto" w:sz="8" w:space="0"/>
              <w:right w:val="dotted" w:color="auto" w:sz="8" w:space="0"/>
            </w:tcBorders>
            <w:shd w:val="clear" w:color="auto" w:fill="93CDDC"/>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29</w:t>
            </w:r>
          </w:p>
        </w:tc>
        <w:tc>
          <w:tcPr>
            <w:tcW w:w="3640" w:type="dxa"/>
            <w:tcBorders>
              <w:top w:val="dotted" w:color="auto" w:sz="8" w:space="0"/>
              <w:left w:val="dotted" w:color="auto" w:sz="8" w:space="0"/>
              <w:bottom w:val="dotted" w:color="auto" w:sz="8" w:space="0"/>
              <w:right w:val="single" w:color="4BACC6" w:sz="8" w:space="0"/>
            </w:tcBorders>
            <w:shd w:val="clear" w:color="auto" w:fill="93CDDC"/>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drawing>
                <wp:inline distT="0" distB="0" distL="114300" distR="114300">
                  <wp:extent cx="361950" cy="114300"/>
                  <wp:effectExtent l="0" t="0" r="3810" b="762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97"/>
                          <a:stretch>
                            <a:fillRect/>
                          </a:stretch>
                        </pic:blipFill>
                        <pic:spPr>
                          <a:xfrm>
                            <a:off x="0" y="0"/>
                            <a:ext cx="361950"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drawing>
                <wp:inline distT="0" distB="0" distL="114300" distR="114300">
                  <wp:extent cx="990600" cy="114300"/>
                  <wp:effectExtent l="0" t="0" r="0" b="762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98"/>
                          <a:stretch>
                            <a:fillRect/>
                          </a:stretch>
                        </pic:blipFill>
                        <pic:spPr>
                          <a:xfrm>
                            <a:off x="0" y="0"/>
                            <a:ext cx="990600"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t>27.36%</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145" w:type="dxa"/>
            <w:tcBorders>
              <w:top w:val="dotted" w:color="auto" w:sz="8" w:space="0"/>
              <w:left w:val="single" w:color="4BACC6" w:sz="8" w:space="0"/>
              <w:bottom w:val="dotted" w:color="auto" w:sz="8" w:space="0"/>
              <w:right w:val="dotted" w:color="auto" w:sz="8" w:space="0"/>
            </w:tcBorders>
            <w:shd w:val="clear" w:color="auto" w:fill="4BACC6"/>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F.其他情况</w:t>
            </w:r>
          </w:p>
        </w:tc>
        <w:tc>
          <w:tcPr>
            <w:tcW w:w="1245" w:type="dxa"/>
            <w:tcBorders>
              <w:top w:val="dotted" w:color="auto" w:sz="8" w:space="0"/>
              <w:left w:val="dotted" w:color="auto" w:sz="8" w:space="0"/>
              <w:bottom w:val="dotted" w:color="auto" w:sz="8" w:space="0"/>
              <w:right w:val="dotted" w:color="auto" w:sz="8" w:space="0"/>
            </w:tcBorders>
            <w:shd w:val="clear" w:color="auto" w:fill="4BACC6"/>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2</w:t>
            </w:r>
          </w:p>
        </w:tc>
        <w:tc>
          <w:tcPr>
            <w:tcW w:w="3640" w:type="dxa"/>
            <w:tcBorders>
              <w:top w:val="dotted" w:color="auto" w:sz="8" w:space="0"/>
              <w:left w:val="dotted" w:color="auto" w:sz="8" w:space="0"/>
              <w:bottom w:val="dotted" w:color="auto" w:sz="8" w:space="0"/>
              <w:right w:val="single" w:color="4BACC6" w:sz="8" w:space="0"/>
            </w:tcBorders>
            <w:shd w:val="clear" w:color="auto" w:fill="4BACC6"/>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drawing>
                <wp:inline distT="0" distB="0" distL="114300" distR="114300">
                  <wp:extent cx="19050" cy="114300"/>
                  <wp:effectExtent l="0" t="0" r="11430" b="762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99"/>
                          <a:stretch>
                            <a:fillRect/>
                          </a:stretch>
                        </pic:blipFill>
                        <pic:spPr>
                          <a:xfrm>
                            <a:off x="0" y="0"/>
                            <a:ext cx="19050"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drawing>
                <wp:inline distT="0" distB="0" distL="114300" distR="114300">
                  <wp:extent cx="1333500" cy="114300"/>
                  <wp:effectExtent l="0" t="0" r="7620" b="762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pic:cNvPicPr>
                            <a:picLocks noChangeAspect="1"/>
                          </pic:cNvPicPr>
                        </pic:nvPicPr>
                        <pic:blipFill>
                          <a:blip r:embed="rId100"/>
                          <a:stretch>
                            <a:fillRect/>
                          </a:stretch>
                        </pic:blipFill>
                        <pic:spPr>
                          <a:xfrm>
                            <a:off x="0" y="0"/>
                            <a:ext cx="1333500"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t>1.89%</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145" w:type="dxa"/>
            <w:tcBorders>
              <w:top w:val="dotted" w:color="auto" w:sz="8" w:space="0"/>
              <w:left w:val="single" w:color="4BACC6" w:sz="8" w:space="0"/>
              <w:bottom w:val="single" w:color="4BACC6" w:sz="8" w:space="0"/>
              <w:right w:val="dotted" w:color="auto" w:sz="8" w:space="0"/>
            </w:tcBorders>
            <w:shd w:val="clear" w:color="auto" w:fill="93CDDC"/>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本题有效填写人次</w:t>
            </w:r>
          </w:p>
        </w:tc>
        <w:tc>
          <w:tcPr>
            <w:tcW w:w="1245" w:type="dxa"/>
            <w:tcBorders>
              <w:top w:val="dotted" w:color="auto" w:sz="8" w:space="0"/>
              <w:left w:val="dotted" w:color="auto" w:sz="8" w:space="0"/>
              <w:bottom w:val="single" w:color="4BACC6" w:sz="8" w:space="0"/>
              <w:right w:val="dotted" w:color="auto" w:sz="8" w:space="0"/>
            </w:tcBorders>
            <w:shd w:val="clear" w:color="auto" w:fill="93CDDC"/>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106</w:t>
            </w:r>
          </w:p>
        </w:tc>
        <w:tc>
          <w:tcPr>
            <w:tcW w:w="3640" w:type="dxa"/>
            <w:tcBorders>
              <w:top w:val="dotted" w:color="auto" w:sz="8" w:space="0"/>
              <w:left w:val="dotted" w:color="auto" w:sz="8" w:space="0"/>
              <w:bottom w:val="single" w:color="4BACC6" w:sz="8" w:space="0"/>
              <w:right w:val="single" w:color="4BACC6" w:sz="8" w:space="0"/>
            </w:tcBorders>
            <w:shd w:val="clear" w:color="auto" w:fill="93CDDC"/>
            <w:vAlign w:val="center"/>
          </w:tcPr>
          <w:p>
            <w:pPr>
              <w:jc w:val="left"/>
              <w:rPr>
                <w:rFonts w:ascii="仿宋_GB2312" w:hAnsi="仿宋" w:eastAsia="仿宋_GB2312" w:cs="仿宋"/>
                <w:color w:val="FFFFFF"/>
                <w:spacing w:val="30"/>
                <w:kern w:val="3"/>
                <w:position w:val="3"/>
                <w:sz w:val="30"/>
                <w:szCs w:val="30"/>
              </w:rPr>
            </w:pPr>
          </w:p>
        </w:tc>
      </w:tr>
    </w:tbl>
    <w:p>
      <w:pPr>
        <w:spacing w:line="440" w:lineRule="exact"/>
        <w:ind w:firstLine="720" w:firstLineChars="200"/>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在此看出用户付费将成为视频行业第二大收入来源。各大视频网站付费会员增多，视频网站VIP的数量提高代表着影视行业收入来源增加。</w:t>
      </w:r>
    </w:p>
    <w:p>
      <w:pPr>
        <w:spacing w:line="440" w:lineRule="exact"/>
        <w:ind w:firstLine="720" w:firstLineChars="200"/>
        <w:rPr>
          <w:rFonts w:ascii="仿宋_GB2312" w:hAnsi="仿宋" w:eastAsia="仿宋_GB2312" w:cs="仿宋"/>
          <w:spacing w:val="30"/>
          <w:kern w:val="3"/>
          <w:position w:val="3"/>
          <w:sz w:val="30"/>
          <w:szCs w:val="30"/>
        </w:rPr>
      </w:pPr>
    </w:p>
    <w:p>
      <w:pPr>
        <w:spacing w:line="440" w:lineRule="exact"/>
        <w:ind w:firstLine="720" w:firstLineChars="200"/>
        <w:rPr>
          <w:rFonts w:ascii="仿宋_GB2312" w:hAnsi="仿宋" w:eastAsia="仿宋_GB2312" w:cs="仿宋"/>
          <w:spacing w:val="30"/>
          <w:kern w:val="3"/>
          <w:position w:val="3"/>
          <w:sz w:val="30"/>
          <w:szCs w:val="30"/>
        </w:rPr>
      </w:pPr>
    </w:p>
    <w:p>
      <w:pPr>
        <w:spacing w:line="440" w:lineRule="exact"/>
        <w:ind w:firstLine="722" w:firstLineChars="200"/>
        <w:jc w:val="left"/>
        <w:outlineLvl w:val="0"/>
        <w:rPr>
          <w:rFonts w:ascii="仿宋_GB2312" w:hAnsi="仿宋" w:eastAsia="仿宋_GB2312" w:cs="仿宋"/>
          <w:b/>
          <w:bCs/>
          <w:color w:val="000000"/>
          <w:spacing w:val="30"/>
          <w:kern w:val="3"/>
          <w:position w:val="3"/>
          <w:sz w:val="30"/>
          <w:szCs w:val="30"/>
        </w:rPr>
      </w:pPr>
      <w:bookmarkStart w:id="21" w:name="_Toc2803"/>
      <w:bookmarkStart w:id="22" w:name="_Toc12792"/>
      <w:r>
        <w:rPr>
          <w:rFonts w:hint="eastAsia" w:ascii="仿宋_GB2312" w:hAnsi="仿宋" w:eastAsia="仿宋_GB2312" w:cs="仿宋"/>
          <w:b/>
          <w:bCs/>
          <w:color w:val="000000"/>
          <w:spacing w:val="30"/>
          <w:kern w:val="3"/>
          <w:position w:val="3"/>
          <w:sz w:val="30"/>
          <w:szCs w:val="30"/>
        </w:rPr>
        <w:t>三、创意中插发展过程中存在的主要问题</w:t>
      </w:r>
      <w:bookmarkEnd w:id="21"/>
      <w:bookmarkEnd w:id="22"/>
    </w:p>
    <w:p>
      <w:pPr>
        <w:spacing w:line="440" w:lineRule="exact"/>
        <w:ind w:left="479" w:leftChars="228"/>
        <w:outlineLvl w:val="2"/>
        <w:rPr>
          <w:rFonts w:ascii="仿宋_GB2312" w:hAnsi="仿宋" w:eastAsia="仿宋_GB2312" w:cs="仿宋"/>
          <w:b/>
          <w:bCs/>
          <w:spacing w:val="30"/>
          <w:kern w:val="3"/>
          <w:position w:val="3"/>
          <w:sz w:val="30"/>
          <w:szCs w:val="30"/>
        </w:rPr>
      </w:pPr>
      <w:bookmarkStart w:id="23" w:name="_Toc32463"/>
      <w:r>
        <w:rPr>
          <w:rFonts w:hint="eastAsia" w:ascii="仿宋_GB2312" w:hAnsi="仿宋" w:eastAsia="仿宋_GB2312" w:cs="仿宋"/>
          <w:b/>
          <w:bCs/>
          <w:spacing w:val="30"/>
          <w:kern w:val="3"/>
          <w:position w:val="3"/>
          <w:sz w:val="30"/>
          <w:szCs w:val="30"/>
        </w:rPr>
        <w:t>(一）影响影视剧制作的观感</w:t>
      </w:r>
      <w:bookmarkEnd w:id="23"/>
    </w:p>
    <w:p>
      <w:pPr>
        <w:spacing w:line="440" w:lineRule="exact"/>
        <w:ind w:firstLine="720" w:firstLineChars="200"/>
        <w:outlineLvl w:val="0"/>
        <w:rPr>
          <w:color w:val="0066FF"/>
          <w:spacing w:val="30"/>
          <w:kern w:val="3"/>
          <w:position w:val="3"/>
          <w:sz w:val="24"/>
        </w:rPr>
      </w:pPr>
      <w:bookmarkStart w:id="24" w:name="_Toc14024"/>
      <w:bookmarkStart w:id="25" w:name="_Toc5361"/>
      <w:r>
        <w:rPr>
          <w:rFonts w:hint="eastAsia" w:ascii="仿宋_GB2312" w:hAnsi="仿宋" w:eastAsia="仿宋_GB2312" w:cs="仿宋"/>
          <w:spacing w:val="30"/>
          <w:kern w:val="3"/>
          <w:position w:val="3"/>
          <w:sz w:val="30"/>
          <w:szCs w:val="30"/>
        </w:rPr>
        <w:t>名为创意中插，但这类广告中真正拥有创意的却是少之又少，在创意中插刚市场化的时候，很多受众都会觉得新鲜，但是随着创意中插不断火爆，这种广告形式已成为大众化。观众对创意中插的认知度和印象可能还处在欠缺状态，做了以下了解：</w:t>
      </w:r>
      <w:bookmarkEnd w:id="24"/>
      <w:bookmarkEnd w:id="25"/>
      <w:r>
        <w:rPr>
          <w:color w:val="000000"/>
          <w:spacing w:val="30"/>
          <w:kern w:val="3"/>
          <w:position w:val="3"/>
          <w:sz w:val="24"/>
        </w:rPr>
        <w:t xml:space="preserve">    </w:t>
      </w:r>
    </w:p>
    <w:tbl>
      <w:tblPr>
        <w:tblStyle w:val="8"/>
        <w:tblW w:w="9105" w:type="dxa"/>
        <w:tblInd w:w="113"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fixed"/>
        <w:tblCellMar>
          <w:top w:w="0" w:type="dxa"/>
          <w:left w:w="108" w:type="dxa"/>
          <w:bottom w:w="0" w:type="dxa"/>
          <w:right w:w="108" w:type="dxa"/>
        </w:tblCellMar>
      </w:tblPr>
      <w:tblGrid>
        <w:gridCol w:w="4290"/>
        <w:gridCol w:w="1005"/>
        <w:gridCol w:w="3810"/>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290" w:type="dxa"/>
            <w:tcBorders>
              <w:top w:val="single" w:color="8064A2" w:sz="8" w:space="0"/>
              <w:left w:val="single" w:color="8064A2" w:sz="8" w:space="0"/>
              <w:bottom w:val="single" w:color="FFFFFF" w:sz="18" w:space="0"/>
              <w:right w:val="single" w:color="8064A2" w:sz="8" w:space="0"/>
            </w:tcBorders>
            <w:shd w:val="clear" w:color="auto" w:fill="8064A2"/>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选项</w:t>
            </w:r>
          </w:p>
        </w:tc>
        <w:tc>
          <w:tcPr>
            <w:tcW w:w="1005" w:type="dxa"/>
            <w:tcBorders>
              <w:top w:val="single" w:color="8064A2" w:sz="8" w:space="0"/>
              <w:left w:val="single" w:color="8064A2" w:sz="8" w:space="0"/>
              <w:bottom w:val="single" w:color="FFFFFF" w:sz="18" w:space="0"/>
              <w:right w:val="single" w:color="8064A2" w:sz="8" w:space="0"/>
            </w:tcBorders>
            <w:shd w:val="clear" w:color="auto" w:fill="8064A2"/>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小计</w:t>
            </w:r>
          </w:p>
        </w:tc>
        <w:tc>
          <w:tcPr>
            <w:tcW w:w="3810" w:type="dxa"/>
            <w:tcBorders>
              <w:top w:val="single" w:color="8064A2" w:sz="8" w:space="0"/>
              <w:left w:val="single" w:color="8064A2" w:sz="8" w:space="0"/>
              <w:bottom w:val="single" w:color="FFFFFF" w:sz="18" w:space="0"/>
              <w:right w:val="single" w:color="8064A2" w:sz="8" w:space="0"/>
            </w:tcBorders>
            <w:shd w:val="clear" w:color="auto" w:fill="8064A2"/>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290" w:type="dxa"/>
            <w:tcBorders>
              <w:top w:val="single" w:color="FFFFFF" w:sz="18" w:space="0"/>
              <w:left w:val="single" w:color="8064A2" w:sz="8" w:space="0"/>
              <w:bottom w:val="single" w:color="8064A2" w:sz="8" w:space="0"/>
              <w:right w:val="single" w:color="8064A2" w:sz="8" w:space="0"/>
            </w:tcBorders>
            <w:shd w:val="clear" w:color="auto" w:fill="CCC1D9"/>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A.印象深刻</w:t>
            </w:r>
          </w:p>
        </w:tc>
        <w:tc>
          <w:tcPr>
            <w:tcW w:w="1005" w:type="dxa"/>
            <w:tcBorders>
              <w:top w:val="single" w:color="FFFFFF" w:sz="18" w:space="0"/>
              <w:left w:val="single" w:color="8064A2" w:sz="8" w:space="0"/>
              <w:bottom w:val="single" w:color="8064A2" w:sz="8" w:space="0"/>
              <w:right w:val="single" w:color="8064A2" w:sz="8" w:space="0"/>
            </w:tcBorders>
            <w:shd w:val="clear" w:color="auto" w:fill="CCC1D9"/>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8</w:t>
            </w:r>
          </w:p>
        </w:tc>
        <w:tc>
          <w:tcPr>
            <w:tcW w:w="3810" w:type="dxa"/>
            <w:tcBorders>
              <w:top w:val="single" w:color="FFFFFF" w:sz="18" w:space="0"/>
              <w:left w:val="single" w:color="8064A2" w:sz="8" w:space="0"/>
              <w:bottom w:val="single" w:color="8064A2" w:sz="8" w:space="0"/>
              <w:right w:val="single" w:color="8064A2" w:sz="8" w:space="0"/>
            </w:tcBorders>
            <w:shd w:val="clear" w:color="auto" w:fill="CCC1D9"/>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drawing>
                <wp:inline distT="0" distB="0" distL="114300" distR="114300">
                  <wp:extent cx="95250" cy="114300"/>
                  <wp:effectExtent l="0" t="0" r="11430" b="762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91"/>
                          <a:stretch>
                            <a:fillRect/>
                          </a:stretch>
                        </pic:blipFill>
                        <pic:spPr>
                          <a:xfrm>
                            <a:off x="0" y="0"/>
                            <a:ext cx="95250"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drawing>
                <wp:inline distT="0" distB="0" distL="114300" distR="114300">
                  <wp:extent cx="1257300" cy="114300"/>
                  <wp:effectExtent l="0" t="0" r="7620" b="762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92"/>
                          <a:stretch>
                            <a:fillRect/>
                          </a:stretch>
                        </pic:blipFill>
                        <pic:spPr>
                          <a:xfrm>
                            <a:off x="0" y="0"/>
                            <a:ext cx="1257300"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t>7.55%</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1134" w:hRule="exact"/>
        </w:trPr>
        <w:tc>
          <w:tcPr>
            <w:tcW w:w="4290" w:type="dxa"/>
            <w:tcBorders>
              <w:top w:val="single" w:color="8064A2" w:sz="8" w:space="0"/>
              <w:left w:val="single" w:color="8064A2" w:sz="8" w:space="0"/>
              <w:bottom w:val="single" w:color="8064A2" w:sz="8" w:space="0"/>
              <w:right w:val="single" w:color="8064A2"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B.有印象，能记清楚产品名称和特点等相关信息</w:t>
            </w:r>
          </w:p>
        </w:tc>
        <w:tc>
          <w:tcPr>
            <w:tcW w:w="1005" w:type="dxa"/>
            <w:tcBorders>
              <w:top w:val="single" w:color="8064A2" w:sz="8" w:space="0"/>
              <w:left w:val="single" w:color="8064A2" w:sz="8" w:space="0"/>
              <w:bottom w:val="single" w:color="8064A2" w:sz="8" w:space="0"/>
              <w:right w:val="single" w:color="8064A2" w:sz="8" w:space="0"/>
            </w:tcBorders>
            <w:shd w:val="clear" w:color="auto" w:fill="FFFFFF"/>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21</w:t>
            </w:r>
          </w:p>
        </w:tc>
        <w:tc>
          <w:tcPr>
            <w:tcW w:w="3810" w:type="dxa"/>
            <w:tcBorders>
              <w:top w:val="single" w:color="8064A2" w:sz="8" w:space="0"/>
              <w:left w:val="single" w:color="8064A2" w:sz="8" w:space="0"/>
              <w:bottom w:val="single" w:color="8064A2" w:sz="8" w:space="0"/>
              <w:right w:val="single" w:color="8064A2"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drawing>
                <wp:inline distT="0" distB="0" distL="114300" distR="114300">
                  <wp:extent cx="266700" cy="114300"/>
                  <wp:effectExtent l="0" t="0" r="7620" b="762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89"/>
                          <a:stretch>
                            <a:fillRect/>
                          </a:stretch>
                        </pic:blipFill>
                        <pic:spPr>
                          <a:xfrm>
                            <a:off x="0" y="0"/>
                            <a:ext cx="266700"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drawing>
                <wp:inline distT="0" distB="0" distL="114300" distR="114300">
                  <wp:extent cx="1085850" cy="114300"/>
                  <wp:effectExtent l="0" t="0" r="11430" b="762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90"/>
                          <a:stretch>
                            <a:fillRect/>
                          </a:stretch>
                        </pic:blipFill>
                        <pic:spPr>
                          <a:xfrm>
                            <a:off x="0" y="0"/>
                            <a:ext cx="1085850"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t>19.81%</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290" w:type="dxa"/>
            <w:tcBorders>
              <w:top w:val="single" w:color="8064A2" w:sz="8" w:space="0"/>
              <w:left w:val="single" w:color="8064A2" w:sz="8" w:space="0"/>
              <w:bottom w:val="single" w:color="8064A2" w:sz="8" w:space="0"/>
              <w:right w:val="single" w:color="8064A2" w:sz="8" w:space="0"/>
            </w:tcBorders>
            <w:shd w:val="clear" w:color="auto" w:fill="CCC1D9"/>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C.有印象，但记不清楚产品信息</w:t>
            </w:r>
          </w:p>
        </w:tc>
        <w:tc>
          <w:tcPr>
            <w:tcW w:w="1005" w:type="dxa"/>
            <w:tcBorders>
              <w:top w:val="single" w:color="8064A2" w:sz="8" w:space="0"/>
              <w:left w:val="single" w:color="8064A2" w:sz="8" w:space="0"/>
              <w:bottom w:val="single" w:color="8064A2" w:sz="8" w:space="0"/>
              <w:right w:val="single" w:color="8064A2" w:sz="8" w:space="0"/>
            </w:tcBorders>
            <w:shd w:val="clear" w:color="auto" w:fill="CCC1D9"/>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59</w:t>
            </w:r>
          </w:p>
        </w:tc>
        <w:tc>
          <w:tcPr>
            <w:tcW w:w="3810" w:type="dxa"/>
            <w:tcBorders>
              <w:top w:val="single" w:color="8064A2" w:sz="8" w:space="0"/>
              <w:left w:val="single" w:color="8064A2" w:sz="8" w:space="0"/>
              <w:bottom w:val="single" w:color="8064A2" w:sz="8" w:space="0"/>
              <w:right w:val="single" w:color="8064A2" w:sz="8" w:space="0"/>
            </w:tcBorders>
            <w:shd w:val="clear" w:color="auto" w:fill="CCC1D9"/>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drawing>
                <wp:inline distT="0" distB="0" distL="114300" distR="114300">
                  <wp:extent cx="752475" cy="114300"/>
                  <wp:effectExtent l="0" t="0" r="9525" b="762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21"/>
                          <a:stretch>
                            <a:fillRect/>
                          </a:stretch>
                        </pic:blipFill>
                        <pic:spPr>
                          <a:xfrm>
                            <a:off x="0" y="0"/>
                            <a:ext cx="75247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drawing>
                <wp:inline distT="0" distB="0" distL="114300" distR="114300">
                  <wp:extent cx="600075" cy="114300"/>
                  <wp:effectExtent l="0" t="0" r="9525" b="762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22"/>
                          <a:stretch>
                            <a:fillRect/>
                          </a:stretch>
                        </pic:blipFill>
                        <pic:spPr>
                          <a:xfrm>
                            <a:off x="0" y="0"/>
                            <a:ext cx="60007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t>55.66%</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290" w:type="dxa"/>
            <w:tcBorders>
              <w:top w:val="single" w:color="8064A2" w:sz="8" w:space="0"/>
              <w:left w:val="single" w:color="8064A2" w:sz="8" w:space="0"/>
              <w:bottom w:val="single" w:color="8064A2" w:sz="8" w:space="0"/>
              <w:right w:val="single" w:color="8064A2"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D.毫无印象</w:t>
            </w:r>
          </w:p>
        </w:tc>
        <w:tc>
          <w:tcPr>
            <w:tcW w:w="1005" w:type="dxa"/>
            <w:tcBorders>
              <w:top w:val="single" w:color="8064A2" w:sz="8" w:space="0"/>
              <w:left w:val="single" w:color="8064A2" w:sz="8" w:space="0"/>
              <w:bottom w:val="single" w:color="8064A2" w:sz="8" w:space="0"/>
              <w:right w:val="single" w:color="8064A2" w:sz="8" w:space="0"/>
            </w:tcBorders>
            <w:shd w:val="clear" w:color="auto" w:fill="FFFFFF"/>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18</w:t>
            </w:r>
          </w:p>
        </w:tc>
        <w:tc>
          <w:tcPr>
            <w:tcW w:w="3810" w:type="dxa"/>
            <w:tcBorders>
              <w:top w:val="single" w:color="8064A2" w:sz="8" w:space="0"/>
              <w:left w:val="single" w:color="8064A2" w:sz="8" w:space="0"/>
              <w:bottom w:val="single" w:color="8064A2" w:sz="8" w:space="0"/>
              <w:right w:val="single" w:color="8064A2"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drawing>
                <wp:inline distT="0" distB="0" distL="114300" distR="114300">
                  <wp:extent cx="228600" cy="114300"/>
                  <wp:effectExtent l="0" t="0" r="0" b="762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101"/>
                          <a:stretch>
                            <a:fillRect/>
                          </a:stretch>
                        </pic:blipFill>
                        <pic:spPr>
                          <a:xfrm>
                            <a:off x="0" y="0"/>
                            <a:ext cx="228600"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drawing>
                <wp:inline distT="0" distB="0" distL="114300" distR="114300">
                  <wp:extent cx="1123950" cy="114300"/>
                  <wp:effectExtent l="0" t="0" r="3810" b="762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102"/>
                          <a:stretch>
                            <a:fillRect/>
                          </a:stretch>
                        </pic:blipFill>
                        <pic:spPr>
                          <a:xfrm>
                            <a:off x="0" y="0"/>
                            <a:ext cx="1123950"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t>16.98%</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290" w:type="dxa"/>
            <w:tcBorders>
              <w:top w:val="single" w:color="8064A2" w:sz="8" w:space="0"/>
              <w:left w:val="single" w:color="8064A2" w:sz="8" w:space="0"/>
              <w:bottom w:val="single" w:color="8064A2" w:sz="8" w:space="0"/>
              <w:right w:val="single" w:color="8064A2" w:sz="8" w:space="0"/>
            </w:tcBorders>
            <w:shd w:val="clear" w:color="auto" w:fill="CCC1D9"/>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本题有效填写人次</w:t>
            </w:r>
          </w:p>
        </w:tc>
        <w:tc>
          <w:tcPr>
            <w:tcW w:w="1005" w:type="dxa"/>
            <w:tcBorders>
              <w:top w:val="single" w:color="8064A2" w:sz="8" w:space="0"/>
              <w:left w:val="single" w:color="8064A2" w:sz="8" w:space="0"/>
              <w:bottom w:val="single" w:color="8064A2" w:sz="8" w:space="0"/>
              <w:right w:val="single" w:color="8064A2" w:sz="8" w:space="0"/>
            </w:tcBorders>
            <w:shd w:val="clear" w:color="auto" w:fill="CCC1D9"/>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106</w:t>
            </w:r>
          </w:p>
        </w:tc>
        <w:tc>
          <w:tcPr>
            <w:tcW w:w="3810" w:type="dxa"/>
            <w:tcBorders>
              <w:top w:val="single" w:color="8064A2" w:sz="8" w:space="0"/>
              <w:left w:val="single" w:color="8064A2" w:sz="8" w:space="0"/>
              <w:bottom w:val="single" w:color="8064A2" w:sz="8" w:space="0"/>
              <w:right w:val="single" w:color="8064A2" w:sz="8" w:space="0"/>
            </w:tcBorders>
            <w:shd w:val="clear" w:color="auto" w:fill="CCC1D9"/>
            <w:vAlign w:val="center"/>
          </w:tcPr>
          <w:p>
            <w:pPr>
              <w:jc w:val="left"/>
              <w:rPr>
                <w:rFonts w:ascii="仿宋_GB2312" w:hAnsi="仿宋" w:eastAsia="仿宋_GB2312" w:cs="仿宋"/>
                <w:color w:val="000000"/>
                <w:spacing w:val="30"/>
                <w:kern w:val="3"/>
                <w:position w:val="3"/>
                <w:sz w:val="30"/>
                <w:szCs w:val="30"/>
              </w:rPr>
            </w:pPr>
          </w:p>
        </w:tc>
      </w:tr>
    </w:tbl>
    <w:p>
      <w:pPr>
        <w:spacing w:line="440" w:lineRule="exact"/>
        <w:ind w:firstLine="720" w:firstLineChars="200"/>
        <w:outlineLvl w:val="2"/>
        <w:rPr>
          <w:rFonts w:ascii="仿宋_GB2312" w:hAnsi="宋体" w:eastAsia="仿宋_GB2312" w:cs="宋体"/>
          <w:spacing w:val="30"/>
          <w:kern w:val="3"/>
          <w:position w:val="3"/>
          <w:sz w:val="24"/>
        </w:rPr>
      </w:pPr>
      <w:bookmarkStart w:id="26" w:name="_Toc19123"/>
      <w:bookmarkStart w:id="27" w:name="_Toc25182"/>
      <w:r>
        <w:rPr>
          <w:rFonts w:hint="eastAsia" w:ascii="仿宋_GB2312" w:hAnsi="仿宋" w:eastAsia="仿宋_GB2312" w:cs="仿宋"/>
          <w:spacing w:val="30"/>
          <w:kern w:val="3"/>
          <w:position w:val="3"/>
          <w:sz w:val="30"/>
          <w:szCs w:val="30"/>
        </w:rPr>
        <w:t>在观看时多多少少会对创意中插的内容有一点印象，</w:t>
      </w:r>
      <w:r>
        <w:rPr>
          <w:rFonts w:hint="eastAsia" w:ascii="仿宋_GB2312" w:hAnsi="仿宋" w:eastAsia="仿宋_GB2312" w:cs="仿宋"/>
          <w:color w:val="000000"/>
          <w:spacing w:val="30"/>
          <w:kern w:val="3"/>
          <w:position w:val="3"/>
          <w:sz w:val="30"/>
          <w:szCs w:val="30"/>
        </w:rPr>
        <w:t>但记不清楚产品信息。</w:t>
      </w:r>
      <w:r>
        <w:rPr>
          <w:rFonts w:hint="eastAsia" w:ascii="仿宋_GB2312" w:hAnsi="仿宋" w:eastAsia="仿宋_GB2312" w:cs="仿宋"/>
          <w:spacing w:val="30"/>
          <w:kern w:val="3"/>
          <w:position w:val="3"/>
          <w:sz w:val="30"/>
          <w:szCs w:val="30"/>
        </w:rPr>
        <w:t>大家都知道《唐人街探案》系列的第一部和第二部都非常成功，而且《唐人街探案》甚至是在去年出了网剧版本，所以当《唐人街探案》要拍摄第三部的消息传出时，就有许多投资者愿意投资这部电影，所以《唐人街探案3》中会有许多广告植入，这并不让人吃惊。但是广告植入也会带来负面的效果，比如说影响影视剧制作的观感和观众观看电影或电视剧的心情。创意中插虽然热度不减，但在其创意、版权、制作等方面是明显存在问题的，更重要的是，创意中插的播放还会对播出平台造成一些直接或间接的影响，在创意中插广告最终成型之后，版权的归属问题便会渐渐显现出来，这对于各方的利益影响也是不言而喻的。</w:t>
      </w:r>
      <w:r>
        <w:rPr>
          <w:rFonts w:hint="eastAsia" w:ascii="仿宋_GB2312" w:hAnsi="仿宋" w:eastAsia="仿宋_GB2312" w:cs="仿宋"/>
          <w:spacing w:val="30"/>
          <w:kern w:val="3"/>
          <w:position w:val="3"/>
          <w:sz w:val="30"/>
          <w:szCs w:val="30"/>
        </w:rPr>
        <w:br w:type="textWrapping"/>
      </w:r>
      <w:bookmarkEnd w:id="26"/>
      <w:bookmarkEnd w:id="27"/>
      <w:r>
        <w:rPr>
          <w:rFonts w:hint="eastAsia" w:ascii="仿宋_GB2312" w:hAnsi="宋体" w:eastAsia="仿宋_GB2312" w:cs="宋体"/>
          <w:spacing w:val="30"/>
          <w:kern w:val="3"/>
          <w:position w:val="3"/>
          <w:sz w:val="24"/>
        </w:rPr>
        <w:t xml:space="preserve"> </w:t>
      </w:r>
    </w:p>
    <w:p>
      <w:pPr>
        <w:spacing w:line="440" w:lineRule="exact"/>
        <w:ind w:firstLine="600" w:firstLineChars="200"/>
        <w:outlineLvl w:val="2"/>
        <w:rPr>
          <w:rFonts w:ascii="仿宋_GB2312" w:hAnsi="宋体" w:eastAsia="仿宋_GB2312" w:cs="宋体"/>
          <w:spacing w:val="30"/>
          <w:kern w:val="3"/>
          <w:position w:val="3"/>
          <w:sz w:val="24"/>
        </w:rPr>
      </w:pPr>
    </w:p>
    <w:p>
      <w:pPr>
        <w:spacing w:line="440" w:lineRule="exact"/>
        <w:ind w:firstLine="600" w:firstLineChars="200"/>
        <w:outlineLvl w:val="2"/>
        <w:rPr>
          <w:rFonts w:ascii="仿宋_GB2312" w:hAnsi="宋体" w:eastAsia="仿宋_GB2312" w:cs="宋体"/>
          <w:spacing w:val="30"/>
          <w:kern w:val="3"/>
          <w:position w:val="3"/>
          <w:sz w:val="24"/>
        </w:rPr>
      </w:pPr>
    </w:p>
    <w:p>
      <w:pPr>
        <w:spacing w:line="440" w:lineRule="exact"/>
        <w:ind w:firstLine="600" w:firstLineChars="200"/>
        <w:outlineLvl w:val="2"/>
        <w:rPr>
          <w:rFonts w:ascii="仿宋_GB2312" w:hAnsi="仿宋" w:eastAsia="仿宋_GB2312" w:cs="仿宋"/>
          <w:spacing w:val="30"/>
          <w:kern w:val="3"/>
          <w:position w:val="3"/>
          <w:sz w:val="30"/>
          <w:szCs w:val="30"/>
        </w:rPr>
      </w:pPr>
      <w:r>
        <w:rPr>
          <w:rFonts w:hint="eastAsia" w:ascii="仿宋_GB2312" w:hAnsi="宋体" w:eastAsia="仿宋_GB2312" w:cs="宋体"/>
          <w:spacing w:val="30"/>
          <w:kern w:val="3"/>
          <w:position w:val="3"/>
          <w:sz w:val="24"/>
        </w:rPr>
        <w:t xml:space="preserve"> </w:t>
      </w:r>
      <w:bookmarkStart w:id="28" w:name="_Toc23503"/>
      <w:bookmarkStart w:id="29" w:name="_Toc21890"/>
      <w:r>
        <w:rPr>
          <w:rFonts w:hint="eastAsia" w:ascii="仿宋_GB2312" w:hAnsi="仿宋" w:eastAsia="仿宋_GB2312" w:cs="仿宋"/>
          <w:b/>
          <w:bCs/>
          <w:spacing w:val="30"/>
          <w:kern w:val="3"/>
          <w:position w:val="3"/>
          <w:sz w:val="30"/>
          <w:szCs w:val="30"/>
        </w:rPr>
        <w:t>（二）质量欠缺，缺少广告与节目的关联</w:t>
      </w:r>
      <w:r>
        <w:rPr>
          <w:rFonts w:hint="eastAsia" w:ascii="仿宋_GB2312" w:hAnsi="仿宋" w:eastAsia="仿宋_GB2312" w:cs="仿宋"/>
          <w:b/>
          <w:bCs/>
          <w:spacing w:val="30"/>
          <w:kern w:val="3"/>
          <w:position w:val="3"/>
          <w:sz w:val="30"/>
          <w:szCs w:val="30"/>
        </w:rPr>
        <w:br w:type="textWrapping"/>
      </w:r>
      <w:r>
        <w:rPr>
          <w:rFonts w:hint="eastAsia" w:ascii="仿宋_GB2312" w:hAnsi="仿宋" w:eastAsia="仿宋_GB2312" w:cs="仿宋"/>
          <w:b/>
          <w:bCs/>
          <w:spacing w:val="30"/>
          <w:kern w:val="3"/>
          <w:position w:val="3"/>
          <w:sz w:val="30"/>
          <w:szCs w:val="30"/>
        </w:rPr>
        <w:t xml:space="preserve">    </w:t>
      </w:r>
      <w:r>
        <w:rPr>
          <w:rFonts w:hint="eastAsia" w:ascii="仿宋_GB2312" w:hAnsi="仿宋" w:eastAsia="仿宋_GB2312" w:cs="仿宋"/>
          <w:spacing w:val="30"/>
          <w:kern w:val="3"/>
          <w:position w:val="3"/>
          <w:sz w:val="30"/>
          <w:szCs w:val="30"/>
        </w:rPr>
        <w:t>不得不说，在创意中插出现之初，其把剧情同产品特点相融合的做法对于强化受众对品牌的接受度的确有很大作用。但在创意中插彻底火了之后，市场上出现的创意中插却再无“精心制作”，多的却是粗制滥造、质量堪忧。更为让观众反感的是，很多中插广告剧情毫无看点，例如，《奔跑吧兄弟》节目中有多种广告的植入，如特步、海澜之家、安慕希酸奶、等多种品牌。植入的广告品牌有的相对就比较符合《奔跑吧兄弟》节目的风格调性，如特步作为一个运动品牌.和《奔跑吧兄弟》中“跑”的户外运动就显得十分切合，但是海澜之家作为主打正装、休闲类的品牌，强行植入只会引起观众反感。在《奔跑吧兄弟》这一户外节目中植入的广告产品品牌多样，有涉及多个产品领域及多个方面的品牌广告，而且植人形式也有所不同，不同的品牌加之不同的植入形式，以及节目内容与品牌的贴合程度的差异，必然导致不同的效果和影响。所以真人节目在广告植入时应谨慎广告品牌风格是否与节目相符，避免引起观众恶感。</w:t>
      </w:r>
      <w:bookmarkEnd w:id="28"/>
      <w:bookmarkEnd w:id="29"/>
    </w:p>
    <w:p>
      <w:pPr>
        <w:spacing w:line="440" w:lineRule="exact"/>
        <w:ind w:firstLine="720" w:firstLineChars="200"/>
        <w:rPr>
          <w:rFonts w:ascii="仿宋_GB2312" w:hAnsi="仿宋" w:eastAsia="仿宋_GB2312" w:cs="仿宋"/>
          <w:spacing w:val="30"/>
          <w:kern w:val="3"/>
          <w:position w:val="3"/>
          <w:sz w:val="30"/>
          <w:szCs w:val="30"/>
        </w:rPr>
      </w:pPr>
    </w:p>
    <w:p>
      <w:pPr>
        <w:spacing w:line="440" w:lineRule="exact"/>
        <w:ind w:firstLine="722" w:firstLineChars="200"/>
        <w:outlineLvl w:val="2"/>
        <w:rPr>
          <w:rFonts w:ascii="仿宋_GB2312" w:hAnsi="仿宋" w:eastAsia="仿宋_GB2312" w:cs="仿宋"/>
          <w:b/>
          <w:bCs/>
          <w:spacing w:val="30"/>
          <w:kern w:val="3"/>
          <w:position w:val="3"/>
          <w:sz w:val="30"/>
          <w:szCs w:val="30"/>
        </w:rPr>
      </w:pPr>
      <w:bookmarkStart w:id="30" w:name="_Toc22210"/>
      <w:r>
        <w:rPr>
          <w:rFonts w:hint="eastAsia" w:ascii="仿宋_GB2312" w:hAnsi="仿宋" w:eastAsia="仿宋_GB2312" w:cs="仿宋"/>
          <w:b/>
          <w:bCs/>
          <w:spacing w:val="30"/>
          <w:kern w:val="3"/>
          <w:position w:val="3"/>
          <w:sz w:val="30"/>
          <w:szCs w:val="30"/>
        </w:rPr>
        <w:t>（三）时长加码，过度植入</w:t>
      </w:r>
      <w:bookmarkEnd w:id="30"/>
    </w:p>
    <w:p>
      <w:pPr>
        <w:spacing w:line="440" w:lineRule="exact"/>
        <w:ind w:firstLine="720" w:firstLineChars="200"/>
        <w:outlineLvl w:val="0"/>
        <w:rPr>
          <w:color w:val="0066FF"/>
          <w:spacing w:val="30"/>
          <w:kern w:val="3"/>
          <w:position w:val="3"/>
          <w:sz w:val="24"/>
        </w:rPr>
      </w:pPr>
      <w:bookmarkStart w:id="31" w:name="_Toc7506"/>
      <w:bookmarkStart w:id="32" w:name="_Toc19141"/>
      <w:r>
        <w:rPr>
          <w:rFonts w:hint="eastAsia" w:ascii="仿宋_GB2312" w:hAnsi="仿宋" w:eastAsia="仿宋_GB2312" w:cs="仿宋"/>
          <w:spacing w:val="30"/>
          <w:kern w:val="3"/>
          <w:position w:val="3"/>
          <w:sz w:val="30"/>
          <w:szCs w:val="30"/>
        </w:rPr>
        <w:t>当下很多观众为了追剧方便，都纷纷选择成为某个视频网站的会员，这不仅能够有抢先看剧集的特权，更重要的是可以跳过片头长达100多秒的广告，但是在创意中插出现之后，即使是付费会员也要被迫观看一段30秒至45秒中插广告，不少平台在播放剧集时甚至还因为广告自身的创意问题而把创意中插增加至60秒，这无疑是让观众更加反感的行为。反感的主要原因如下：</w:t>
      </w:r>
      <w:bookmarkEnd w:id="31"/>
      <w:bookmarkEnd w:id="32"/>
      <w:r>
        <w:rPr>
          <w:rFonts w:hint="eastAsia" w:ascii="仿宋" w:hAnsi="仿宋" w:eastAsia="仿宋" w:cs="仿宋"/>
          <w:color w:val="000000"/>
          <w:spacing w:val="30"/>
          <w:kern w:val="3"/>
          <w:position w:val="3"/>
          <w:sz w:val="30"/>
          <w:szCs w:val="30"/>
        </w:rPr>
        <w:t xml:space="preserve">  </w:t>
      </w:r>
      <w:r>
        <w:rPr>
          <w:color w:val="000000"/>
          <w:spacing w:val="30"/>
          <w:kern w:val="3"/>
          <w:position w:val="3"/>
          <w:sz w:val="24"/>
        </w:rPr>
        <w:t xml:space="preserve"> </w:t>
      </w:r>
    </w:p>
    <w:tbl>
      <w:tblPr>
        <w:tblStyle w:val="8"/>
        <w:tblW w:w="9082" w:type="dxa"/>
        <w:tblInd w:w="102"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fixed"/>
        <w:tblCellMar>
          <w:top w:w="0" w:type="dxa"/>
          <w:left w:w="108" w:type="dxa"/>
          <w:bottom w:w="0" w:type="dxa"/>
          <w:right w:w="108" w:type="dxa"/>
        </w:tblCellMar>
      </w:tblPr>
      <w:tblGrid>
        <w:gridCol w:w="4224"/>
        <w:gridCol w:w="983"/>
        <w:gridCol w:w="3875"/>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224" w:type="dxa"/>
            <w:tcBorders>
              <w:top w:val="single" w:color="F79646" w:sz="8" w:space="0"/>
              <w:left w:val="single" w:color="F79646" w:sz="8" w:space="0"/>
              <w:bottom w:val="single" w:color="FFFFFF" w:sz="18" w:space="0"/>
              <w:right w:val="single" w:color="F79646" w:sz="8" w:space="0"/>
            </w:tcBorders>
            <w:shd w:val="clear" w:color="auto" w:fill="F79646"/>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选项</w:t>
            </w:r>
          </w:p>
        </w:tc>
        <w:tc>
          <w:tcPr>
            <w:tcW w:w="983" w:type="dxa"/>
            <w:tcBorders>
              <w:top w:val="single" w:color="F79646" w:sz="8" w:space="0"/>
              <w:left w:val="single" w:color="F79646" w:sz="8" w:space="0"/>
              <w:bottom w:val="single" w:color="FFFFFF" w:sz="18" w:space="0"/>
              <w:right w:val="single" w:color="F79646" w:sz="8" w:space="0"/>
            </w:tcBorders>
            <w:shd w:val="clear" w:color="auto" w:fill="F79646"/>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小计</w:t>
            </w:r>
          </w:p>
        </w:tc>
        <w:tc>
          <w:tcPr>
            <w:tcW w:w="3875" w:type="dxa"/>
            <w:tcBorders>
              <w:top w:val="single" w:color="F79646" w:sz="8" w:space="0"/>
              <w:left w:val="single" w:color="F79646" w:sz="8" w:space="0"/>
              <w:bottom w:val="single" w:color="FFFFFF" w:sz="18" w:space="0"/>
              <w:right w:val="single" w:color="F79646" w:sz="8" w:space="0"/>
            </w:tcBorders>
            <w:shd w:val="clear" w:color="auto" w:fill="F79646"/>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224" w:type="dxa"/>
            <w:tcBorders>
              <w:top w:val="single" w:color="FFFFFF" w:sz="18" w:space="0"/>
              <w:left w:val="single" w:color="F79646" w:sz="8" w:space="0"/>
              <w:bottom w:val="single" w:color="F79646" w:sz="8" w:space="0"/>
              <w:right w:val="single" w:color="F79646" w:sz="8" w:space="0"/>
            </w:tcBorders>
            <w:shd w:val="clear" w:color="auto" w:fill="FBD5B5"/>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A.中断剧情</w:t>
            </w:r>
          </w:p>
        </w:tc>
        <w:tc>
          <w:tcPr>
            <w:tcW w:w="983" w:type="dxa"/>
            <w:tcBorders>
              <w:top w:val="single" w:color="FFFFFF" w:sz="18" w:space="0"/>
              <w:left w:val="single" w:color="F79646" w:sz="8" w:space="0"/>
              <w:bottom w:val="single" w:color="F79646" w:sz="8" w:space="0"/>
              <w:right w:val="single" w:color="F79646" w:sz="8" w:space="0"/>
            </w:tcBorders>
            <w:shd w:val="clear" w:color="auto" w:fill="FBD5B5"/>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82</w:t>
            </w:r>
          </w:p>
        </w:tc>
        <w:tc>
          <w:tcPr>
            <w:tcW w:w="3875" w:type="dxa"/>
            <w:tcBorders>
              <w:top w:val="single" w:color="FFFFFF" w:sz="18" w:space="0"/>
              <w:left w:val="single" w:color="F79646" w:sz="8" w:space="0"/>
              <w:bottom w:val="single" w:color="F79646" w:sz="8" w:space="0"/>
              <w:right w:val="single" w:color="F79646" w:sz="8" w:space="0"/>
            </w:tcBorders>
            <w:shd w:val="clear" w:color="auto" w:fill="FBD5B5"/>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drawing>
                <wp:inline distT="0" distB="0" distL="114300" distR="114300">
                  <wp:extent cx="1038225" cy="114300"/>
                  <wp:effectExtent l="0" t="0" r="13335" b="762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103"/>
                          <a:stretch>
                            <a:fillRect/>
                          </a:stretch>
                        </pic:blipFill>
                        <pic:spPr>
                          <a:xfrm>
                            <a:off x="0" y="0"/>
                            <a:ext cx="10382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drawing>
                <wp:inline distT="0" distB="0" distL="114300" distR="114300">
                  <wp:extent cx="314325" cy="114300"/>
                  <wp:effectExtent l="0" t="0" r="5715" b="762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104"/>
                          <a:stretch>
                            <a:fillRect/>
                          </a:stretch>
                        </pic:blipFill>
                        <pic:spPr>
                          <a:xfrm>
                            <a:off x="0" y="0"/>
                            <a:ext cx="3143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t>77.36%</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224" w:type="dxa"/>
            <w:tcBorders>
              <w:top w:val="single" w:color="F79646" w:sz="8" w:space="0"/>
              <w:left w:val="single" w:color="F79646" w:sz="8" w:space="0"/>
              <w:bottom w:val="single" w:color="F79646" w:sz="8" w:space="0"/>
              <w:right w:val="single" w:color="F79646"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B.对广告宣传本身反感</w:t>
            </w:r>
          </w:p>
        </w:tc>
        <w:tc>
          <w:tcPr>
            <w:tcW w:w="983" w:type="dxa"/>
            <w:tcBorders>
              <w:top w:val="single" w:color="F79646" w:sz="8" w:space="0"/>
              <w:left w:val="single" w:color="F79646" w:sz="8" w:space="0"/>
              <w:bottom w:val="single" w:color="F79646" w:sz="8" w:space="0"/>
              <w:right w:val="single" w:color="F79646" w:sz="8" w:space="0"/>
            </w:tcBorders>
            <w:shd w:val="clear" w:color="auto" w:fill="FFFFFF"/>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40</w:t>
            </w:r>
          </w:p>
        </w:tc>
        <w:tc>
          <w:tcPr>
            <w:tcW w:w="3875" w:type="dxa"/>
            <w:tcBorders>
              <w:top w:val="single" w:color="F79646" w:sz="8" w:space="0"/>
              <w:left w:val="single" w:color="F79646" w:sz="8" w:space="0"/>
              <w:bottom w:val="single" w:color="F79646" w:sz="8" w:space="0"/>
              <w:right w:val="single" w:color="F79646"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drawing>
                <wp:inline distT="0" distB="0" distL="114300" distR="114300">
                  <wp:extent cx="504825" cy="114300"/>
                  <wp:effectExtent l="0" t="0" r="13335" b="762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23"/>
                          <a:stretch>
                            <a:fillRect/>
                          </a:stretch>
                        </pic:blipFill>
                        <pic:spPr>
                          <a:xfrm>
                            <a:off x="0" y="0"/>
                            <a:ext cx="5048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drawing>
                <wp:inline distT="0" distB="0" distL="114300" distR="114300">
                  <wp:extent cx="847725" cy="114300"/>
                  <wp:effectExtent l="0" t="0" r="5715" b="762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24"/>
                          <a:stretch>
                            <a:fillRect/>
                          </a:stretch>
                        </pic:blipFill>
                        <pic:spPr>
                          <a:xfrm>
                            <a:off x="0" y="0"/>
                            <a:ext cx="8477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t>37.74%</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224" w:type="dxa"/>
            <w:tcBorders>
              <w:top w:val="single" w:color="F79646" w:sz="8" w:space="0"/>
              <w:left w:val="single" w:color="F79646" w:sz="8" w:space="0"/>
              <w:bottom w:val="single" w:color="F79646" w:sz="8" w:space="0"/>
              <w:right w:val="single" w:color="F79646" w:sz="8" w:space="0"/>
            </w:tcBorders>
            <w:shd w:val="clear" w:color="auto" w:fill="FBD5B5"/>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C.对这种广告形式的审美疲劳</w:t>
            </w:r>
          </w:p>
        </w:tc>
        <w:tc>
          <w:tcPr>
            <w:tcW w:w="983" w:type="dxa"/>
            <w:tcBorders>
              <w:top w:val="single" w:color="F79646" w:sz="8" w:space="0"/>
              <w:left w:val="single" w:color="F79646" w:sz="8" w:space="0"/>
              <w:bottom w:val="single" w:color="F79646" w:sz="8" w:space="0"/>
              <w:right w:val="single" w:color="F79646" w:sz="8" w:space="0"/>
            </w:tcBorders>
            <w:shd w:val="clear" w:color="auto" w:fill="FBD5B5"/>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40</w:t>
            </w:r>
          </w:p>
        </w:tc>
        <w:tc>
          <w:tcPr>
            <w:tcW w:w="3875" w:type="dxa"/>
            <w:tcBorders>
              <w:top w:val="single" w:color="F79646" w:sz="8" w:space="0"/>
              <w:left w:val="single" w:color="F79646" w:sz="8" w:space="0"/>
              <w:bottom w:val="single" w:color="F79646" w:sz="8" w:space="0"/>
              <w:right w:val="single" w:color="F79646" w:sz="8" w:space="0"/>
            </w:tcBorders>
            <w:shd w:val="clear" w:color="auto" w:fill="FBD5B5"/>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drawing>
                <wp:inline distT="0" distB="0" distL="114300" distR="114300">
                  <wp:extent cx="504825" cy="114300"/>
                  <wp:effectExtent l="0" t="0" r="13335" b="762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23"/>
                          <a:stretch>
                            <a:fillRect/>
                          </a:stretch>
                        </pic:blipFill>
                        <pic:spPr>
                          <a:xfrm>
                            <a:off x="0" y="0"/>
                            <a:ext cx="5048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drawing>
                <wp:inline distT="0" distB="0" distL="114300" distR="114300">
                  <wp:extent cx="847725" cy="114300"/>
                  <wp:effectExtent l="0" t="0" r="5715" b="762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24"/>
                          <a:stretch>
                            <a:fillRect/>
                          </a:stretch>
                        </pic:blipFill>
                        <pic:spPr>
                          <a:xfrm>
                            <a:off x="0" y="0"/>
                            <a:ext cx="8477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t>37.74%</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224" w:type="dxa"/>
            <w:tcBorders>
              <w:top w:val="single" w:color="F79646" w:sz="8" w:space="0"/>
              <w:left w:val="single" w:color="F79646" w:sz="8" w:space="0"/>
              <w:bottom w:val="single" w:color="F79646" w:sz="8" w:space="0"/>
              <w:right w:val="single" w:color="F79646"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D.创意中插内容缺乏创意</w:t>
            </w:r>
          </w:p>
        </w:tc>
        <w:tc>
          <w:tcPr>
            <w:tcW w:w="983" w:type="dxa"/>
            <w:tcBorders>
              <w:top w:val="single" w:color="F79646" w:sz="8" w:space="0"/>
              <w:left w:val="single" w:color="F79646" w:sz="8" w:space="0"/>
              <w:bottom w:val="single" w:color="F79646" w:sz="8" w:space="0"/>
              <w:right w:val="single" w:color="F79646" w:sz="8" w:space="0"/>
            </w:tcBorders>
            <w:shd w:val="clear" w:color="auto" w:fill="FFFFFF"/>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52</w:t>
            </w:r>
          </w:p>
        </w:tc>
        <w:tc>
          <w:tcPr>
            <w:tcW w:w="3875" w:type="dxa"/>
            <w:tcBorders>
              <w:top w:val="single" w:color="F79646" w:sz="8" w:space="0"/>
              <w:left w:val="single" w:color="F79646" w:sz="8" w:space="0"/>
              <w:bottom w:val="single" w:color="F79646" w:sz="8" w:space="0"/>
              <w:right w:val="single" w:color="F79646"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drawing>
                <wp:inline distT="0" distB="0" distL="114300" distR="114300">
                  <wp:extent cx="657225" cy="114300"/>
                  <wp:effectExtent l="0" t="0" r="13335" b="762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105"/>
                          <a:stretch>
                            <a:fillRect/>
                          </a:stretch>
                        </pic:blipFill>
                        <pic:spPr>
                          <a:xfrm>
                            <a:off x="0" y="0"/>
                            <a:ext cx="6572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drawing>
                <wp:inline distT="0" distB="0" distL="114300" distR="114300">
                  <wp:extent cx="695325" cy="114300"/>
                  <wp:effectExtent l="0" t="0" r="5715" b="762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106"/>
                          <a:stretch>
                            <a:fillRect/>
                          </a:stretch>
                        </pic:blipFill>
                        <pic:spPr>
                          <a:xfrm>
                            <a:off x="0" y="0"/>
                            <a:ext cx="6953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t>49.06%</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1134" w:hRule="exact"/>
        </w:trPr>
        <w:tc>
          <w:tcPr>
            <w:tcW w:w="4224" w:type="dxa"/>
            <w:tcBorders>
              <w:top w:val="single" w:color="F79646" w:sz="8" w:space="0"/>
              <w:left w:val="single" w:color="F79646" w:sz="8" w:space="0"/>
              <w:bottom w:val="single" w:color="F79646" w:sz="8" w:space="0"/>
              <w:right w:val="single" w:color="F79646" w:sz="8" w:space="0"/>
            </w:tcBorders>
            <w:shd w:val="clear" w:color="auto" w:fill="FBD5B5"/>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E.中插广告在剧中插入的片段选择</w:t>
            </w:r>
          </w:p>
        </w:tc>
        <w:tc>
          <w:tcPr>
            <w:tcW w:w="983" w:type="dxa"/>
            <w:tcBorders>
              <w:top w:val="single" w:color="F79646" w:sz="8" w:space="0"/>
              <w:left w:val="single" w:color="F79646" w:sz="8" w:space="0"/>
              <w:bottom w:val="single" w:color="F79646" w:sz="8" w:space="0"/>
              <w:right w:val="single" w:color="F79646" w:sz="8" w:space="0"/>
            </w:tcBorders>
            <w:shd w:val="clear" w:color="auto" w:fill="FBD5B5"/>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31</w:t>
            </w:r>
          </w:p>
        </w:tc>
        <w:tc>
          <w:tcPr>
            <w:tcW w:w="3875" w:type="dxa"/>
            <w:tcBorders>
              <w:top w:val="single" w:color="F79646" w:sz="8" w:space="0"/>
              <w:left w:val="single" w:color="F79646" w:sz="8" w:space="0"/>
              <w:bottom w:val="single" w:color="F79646" w:sz="8" w:space="0"/>
              <w:right w:val="single" w:color="F79646" w:sz="8" w:space="0"/>
            </w:tcBorders>
            <w:shd w:val="clear" w:color="auto" w:fill="FBD5B5"/>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drawing>
                <wp:inline distT="0" distB="0" distL="114300" distR="114300">
                  <wp:extent cx="390525" cy="114300"/>
                  <wp:effectExtent l="0" t="0" r="5715" b="762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107"/>
                          <a:stretch>
                            <a:fillRect/>
                          </a:stretch>
                        </pic:blipFill>
                        <pic:spPr>
                          <a:xfrm>
                            <a:off x="0" y="0"/>
                            <a:ext cx="3905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drawing>
                <wp:inline distT="0" distB="0" distL="114300" distR="114300">
                  <wp:extent cx="962025" cy="114300"/>
                  <wp:effectExtent l="0" t="0" r="13335" b="762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108"/>
                          <a:stretch>
                            <a:fillRect/>
                          </a:stretch>
                        </pic:blipFill>
                        <pic:spPr>
                          <a:xfrm>
                            <a:off x="0" y="0"/>
                            <a:ext cx="9620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t>29.25%</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224" w:type="dxa"/>
            <w:tcBorders>
              <w:top w:val="single" w:color="F79646" w:sz="8" w:space="0"/>
              <w:left w:val="single" w:color="F79646" w:sz="8" w:space="0"/>
              <w:bottom w:val="single" w:color="F79646" w:sz="8" w:space="0"/>
              <w:right w:val="single" w:color="F79646"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F.中插广告的时间过长</w:t>
            </w:r>
          </w:p>
        </w:tc>
        <w:tc>
          <w:tcPr>
            <w:tcW w:w="983" w:type="dxa"/>
            <w:tcBorders>
              <w:top w:val="single" w:color="F79646" w:sz="8" w:space="0"/>
              <w:left w:val="single" w:color="F79646" w:sz="8" w:space="0"/>
              <w:bottom w:val="single" w:color="F79646" w:sz="8" w:space="0"/>
              <w:right w:val="single" w:color="F79646" w:sz="8" w:space="0"/>
            </w:tcBorders>
            <w:shd w:val="clear" w:color="auto" w:fill="FFFFFF"/>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55</w:t>
            </w:r>
          </w:p>
        </w:tc>
        <w:tc>
          <w:tcPr>
            <w:tcW w:w="3875" w:type="dxa"/>
            <w:tcBorders>
              <w:top w:val="single" w:color="F79646" w:sz="8" w:space="0"/>
              <w:left w:val="single" w:color="F79646" w:sz="8" w:space="0"/>
              <w:bottom w:val="single" w:color="F79646" w:sz="8" w:space="0"/>
              <w:right w:val="single" w:color="F79646"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drawing>
                <wp:inline distT="0" distB="0" distL="114300" distR="114300">
                  <wp:extent cx="695325" cy="114300"/>
                  <wp:effectExtent l="0" t="0" r="5715" b="762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109"/>
                          <a:stretch>
                            <a:fillRect/>
                          </a:stretch>
                        </pic:blipFill>
                        <pic:spPr>
                          <a:xfrm>
                            <a:off x="0" y="0"/>
                            <a:ext cx="6953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drawing>
                <wp:inline distT="0" distB="0" distL="114300" distR="114300">
                  <wp:extent cx="657225" cy="114300"/>
                  <wp:effectExtent l="0" t="0" r="13335" b="762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110"/>
                          <a:stretch>
                            <a:fillRect/>
                          </a:stretch>
                        </pic:blipFill>
                        <pic:spPr>
                          <a:xfrm>
                            <a:off x="0" y="0"/>
                            <a:ext cx="6572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t>51.89%</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224" w:type="dxa"/>
            <w:tcBorders>
              <w:top w:val="single" w:color="F79646" w:sz="8" w:space="0"/>
              <w:left w:val="single" w:color="F79646" w:sz="8" w:space="0"/>
              <w:bottom w:val="single" w:color="F79646" w:sz="8" w:space="0"/>
              <w:right w:val="single" w:color="F79646" w:sz="8" w:space="0"/>
            </w:tcBorders>
            <w:shd w:val="clear" w:color="auto" w:fill="FBD5B5"/>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G.其他</w:t>
            </w:r>
          </w:p>
        </w:tc>
        <w:tc>
          <w:tcPr>
            <w:tcW w:w="983" w:type="dxa"/>
            <w:tcBorders>
              <w:top w:val="single" w:color="F79646" w:sz="8" w:space="0"/>
              <w:left w:val="single" w:color="F79646" w:sz="8" w:space="0"/>
              <w:bottom w:val="single" w:color="F79646" w:sz="8" w:space="0"/>
              <w:right w:val="single" w:color="F79646" w:sz="8" w:space="0"/>
            </w:tcBorders>
            <w:shd w:val="clear" w:color="auto" w:fill="FBD5B5"/>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7</w:t>
            </w:r>
          </w:p>
        </w:tc>
        <w:tc>
          <w:tcPr>
            <w:tcW w:w="3875" w:type="dxa"/>
            <w:tcBorders>
              <w:top w:val="single" w:color="F79646" w:sz="8" w:space="0"/>
              <w:left w:val="single" w:color="F79646" w:sz="8" w:space="0"/>
              <w:bottom w:val="single" w:color="F79646" w:sz="8" w:space="0"/>
              <w:right w:val="single" w:color="F79646" w:sz="8" w:space="0"/>
            </w:tcBorders>
            <w:shd w:val="clear" w:color="auto" w:fill="FBD5B5"/>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drawing>
                <wp:inline distT="0" distB="0" distL="114300" distR="114300">
                  <wp:extent cx="85725" cy="114300"/>
                  <wp:effectExtent l="0" t="0" r="5715" b="762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47"/>
                          <a:stretch>
                            <a:fillRect/>
                          </a:stretch>
                        </pic:blipFill>
                        <pic:spPr>
                          <a:xfrm>
                            <a:off x="0" y="0"/>
                            <a:ext cx="857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drawing>
                <wp:inline distT="0" distB="0" distL="114300" distR="114300">
                  <wp:extent cx="1266825" cy="114300"/>
                  <wp:effectExtent l="0" t="0" r="13335" b="762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48"/>
                          <a:stretch>
                            <a:fillRect/>
                          </a:stretch>
                        </pic:blipFill>
                        <pic:spPr>
                          <a:xfrm>
                            <a:off x="0" y="0"/>
                            <a:ext cx="12668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t>6.6%</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224" w:type="dxa"/>
            <w:tcBorders>
              <w:top w:val="single" w:color="F79646" w:sz="8" w:space="0"/>
              <w:left w:val="single" w:color="F79646" w:sz="8" w:space="0"/>
              <w:bottom w:val="single" w:color="F79646" w:sz="8" w:space="0"/>
              <w:right w:val="single" w:color="F79646"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本题有效填写人次</w:t>
            </w:r>
          </w:p>
        </w:tc>
        <w:tc>
          <w:tcPr>
            <w:tcW w:w="983" w:type="dxa"/>
            <w:tcBorders>
              <w:top w:val="single" w:color="F79646" w:sz="8" w:space="0"/>
              <w:left w:val="single" w:color="F79646" w:sz="8" w:space="0"/>
              <w:bottom w:val="single" w:color="F79646" w:sz="8" w:space="0"/>
              <w:right w:val="single" w:color="F79646" w:sz="8" w:space="0"/>
            </w:tcBorders>
            <w:shd w:val="clear" w:color="auto" w:fill="FFFFFF"/>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106</w:t>
            </w:r>
          </w:p>
        </w:tc>
        <w:tc>
          <w:tcPr>
            <w:tcW w:w="3875" w:type="dxa"/>
            <w:tcBorders>
              <w:top w:val="single" w:color="F79646" w:sz="8" w:space="0"/>
              <w:left w:val="single" w:color="F79646" w:sz="8" w:space="0"/>
              <w:bottom w:val="single" w:color="F79646" w:sz="8" w:space="0"/>
              <w:right w:val="single" w:color="F79646"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p>
        </w:tc>
      </w:tr>
    </w:tbl>
    <w:p>
      <w:pPr>
        <w:spacing w:line="440" w:lineRule="exact"/>
        <w:ind w:firstLine="720" w:firstLineChars="200"/>
        <w:outlineLvl w:val="2"/>
        <w:rPr>
          <w:rFonts w:ascii="仿宋_GB2312" w:hAnsi="仿宋" w:eastAsia="仿宋_GB2312" w:cs="仿宋"/>
          <w:spacing w:val="30"/>
          <w:kern w:val="3"/>
          <w:position w:val="3"/>
          <w:sz w:val="30"/>
          <w:szCs w:val="30"/>
        </w:rPr>
      </w:pPr>
      <w:bookmarkStart w:id="33" w:name="_Toc28529"/>
      <w:bookmarkStart w:id="34" w:name="_Toc12313"/>
      <w:r>
        <w:rPr>
          <w:rFonts w:hint="eastAsia" w:ascii="仿宋_GB2312" w:hAnsi="仿宋" w:eastAsia="仿宋_GB2312" w:cs="仿宋"/>
          <w:spacing w:val="30"/>
          <w:kern w:val="3"/>
          <w:position w:val="3"/>
          <w:sz w:val="30"/>
          <w:szCs w:val="30"/>
        </w:rPr>
        <w:t>根据传播学原理：受众对于信息不是全盘接受也不是全盘否定，其会受到社会文化因素和心理因素的制约，在解码的过程中，受众是有选择性地接触、理解后，对信息作出最后判断是接受还是拒绝。创意中插”的出发点是与剧情深度融合，但广告就算做得再像正剧，也不能代替正剧。观众想要观看的是剧而不是广告，像“创意中插”这种趣味广告只能说偶尔出现能够放松观众的心情。物极必反，须适度而为。创意中插也曾经因为与剧情的深度贴切而获得过受众的认可，但像目前这样“取巧”的方式，已经让观众感到厌烦，出现了严重的审美疲劳。</w:t>
      </w:r>
      <w:bookmarkEnd w:id="33"/>
      <w:bookmarkEnd w:id="34"/>
    </w:p>
    <w:p>
      <w:pPr>
        <w:spacing w:line="440" w:lineRule="exact"/>
        <w:ind w:firstLine="720" w:firstLineChars="200"/>
        <w:rPr>
          <w:rFonts w:ascii="仿宋_GB2312" w:hAnsi="仿宋" w:eastAsia="仿宋_GB2312" w:cs="仿宋"/>
          <w:spacing w:val="30"/>
          <w:kern w:val="3"/>
          <w:position w:val="3"/>
          <w:sz w:val="30"/>
          <w:szCs w:val="30"/>
        </w:rPr>
      </w:pPr>
    </w:p>
    <w:p>
      <w:pPr>
        <w:spacing w:line="440" w:lineRule="exact"/>
        <w:ind w:firstLine="722" w:firstLineChars="200"/>
        <w:outlineLvl w:val="2"/>
        <w:rPr>
          <w:rFonts w:ascii="仿宋_GB2312" w:hAnsi="仿宋" w:eastAsia="仿宋_GB2312" w:cs="仿宋"/>
          <w:b/>
          <w:bCs/>
          <w:spacing w:val="30"/>
          <w:kern w:val="3"/>
          <w:position w:val="3"/>
          <w:sz w:val="30"/>
          <w:szCs w:val="30"/>
        </w:rPr>
      </w:pPr>
      <w:bookmarkStart w:id="35" w:name="_Toc11313"/>
      <w:r>
        <w:rPr>
          <w:rFonts w:hint="eastAsia" w:ascii="仿宋_GB2312" w:hAnsi="仿宋" w:eastAsia="仿宋_GB2312" w:cs="仿宋"/>
          <w:b/>
          <w:bCs/>
          <w:spacing w:val="30"/>
          <w:kern w:val="3"/>
          <w:position w:val="3"/>
          <w:sz w:val="30"/>
          <w:szCs w:val="30"/>
        </w:rPr>
        <w:t>（四）广告泛滥滋生产生的违法行为</w:t>
      </w:r>
      <w:bookmarkEnd w:id="35"/>
    </w:p>
    <w:p>
      <w:pPr>
        <w:spacing w:line="440" w:lineRule="exact"/>
        <w:ind w:firstLine="720" w:firstLineChars="200"/>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就目前的创意中插市场来看，2016年8月24日银监会发布的《网络借贷信息中介机构业务活动管理暂行办法》明确规定:禁止网贷平台自行或</w:t>
      </w:r>
      <w:r>
        <w:rPr>
          <w:rFonts w:hint="eastAsia" w:ascii="仿宋_GB2312" w:hAnsi="仿宋" w:eastAsia="仿宋_GB2312" w:cs="仿宋"/>
          <w:color w:val="000000" w:themeColor="text1"/>
          <w:spacing w:val="30"/>
          <w:kern w:val="3"/>
          <w:position w:val="3"/>
          <w:sz w:val="30"/>
          <w:szCs w:val="30"/>
          <w:shd w:val="clear" w:color="auto" w:fill="FFFFFF"/>
          <w14:textFill>
            <w14:solidFill>
              <w14:schemeClr w14:val="tx1"/>
            </w14:solidFill>
          </w14:textFill>
        </w:rPr>
        <w:t>委派</w:t>
      </w:r>
      <w:r>
        <w:rPr>
          <w:rFonts w:hint="eastAsia" w:ascii="仿宋_GB2312" w:hAnsi="仿宋" w:eastAsia="仿宋_GB2312" w:cs="仿宋"/>
          <w:spacing w:val="30"/>
          <w:kern w:val="3"/>
          <w:position w:val="3"/>
          <w:sz w:val="30"/>
          <w:szCs w:val="30"/>
        </w:rPr>
        <w:t>、</w:t>
      </w:r>
      <w:r>
        <w:rPr>
          <w:rFonts w:hint="eastAsia" w:ascii="仿宋_GB2312" w:hAnsi="仿宋" w:eastAsia="仿宋_GB2312" w:cs="仿宋"/>
          <w:color w:val="000000" w:themeColor="text1"/>
          <w:spacing w:val="30"/>
          <w:kern w:val="3"/>
          <w:position w:val="3"/>
          <w:sz w:val="30"/>
          <w:szCs w:val="30"/>
          <w:shd w:val="clear" w:color="auto" w:fill="FFFFFF"/>
          <w14:textFill>
            <w14:solidFill>
              <w14:schemeClr w14:val="tx1"/>
            </w14:solidFill>
          </w14:textFill>
        </w:rPr>
        <w:t>受权</w:t>
      </w:r>
      <w:r>
        <w:rPr>
          <w:rFonts w:hint="eastAsia" w:ascii="仿宋_GB2312" w:hAnsi="仿宋" w:eastAsia="仿宋_GB2312" w:cs="仿宋"/>
          <w:spacing w:val="30"/>
          <w:kern w:val="3"/>
          <w:position w:val="3"/>
          <w:sz w:val="30"/>
          <w:szCs w:val="30"/>
        </w:rPr>
        <w:t>第三方在互联网、固定电话、移动电话等电子渠道以外的场合进行宣传或推介融资项目。例如，广告宣传与实际效果存在过错、广告词对消费者造成误导以及风险提示被</w:t>
      </w:r>
      <w:r>
        <w:rPr>
          <w:rFonts w:hint="eastAsia" w:ascii="仿宋_GB2312" w:hAnsi="仿宋" w:eastAsia="仿宋_GB2312" w:cs="仿宋"/>
          <w:color w:val="000000" w:themeColor="text1"/>
          <w:spacing w:val="30"/>
          <w:kern w:val="3"/>
          <w:position w:val="3"/>
          <w:sz w:val="30"/>
          <w:szCs w:val="30"/>
          <w:shd w:val="clear" w:color="auto" w:fill="FFFFFF"/>
          <w14:textFill>
            <w14:solidFill>
              <w14:schemeClr w14:val="tx1"/>
            </w14:solidFill>
          </w14:textFill>
        </w:rPr>
        <w:t>潜藏</w:t>
      </w:r>
      <w:r>
        <w:rPr>
          <w:rFonts w:hint="eastAsia" w:ascii="仿宋_GB2312" w:hAnsi="仿宋" w:eastAsia="仿宋_GB2312" w:cs="仿宋"/>
          <w:spacing w:val="30"/>
          <w:kern w:val="3"/>
          <w:position w:val="3"/>
          <w:sz w:val="30"/>
          <w:szCs w:val="30"/>
        </w:rPr>
        <w:t>等因素，都会直接对消费者造成重大影响。创意中插在野蛮的生长态势下关注度迅速暴涨，但其某些不当操作或已触碰红线。</w:t>
      </w:r>
    </w:p>
    <w:p>
      <w:pPr>
        <w:spacing w:line="440" w:lineRule="exact"/>
        <w:ind w:firstLine="720" w:firstLineChars="200"/>
        <w:rPr>
          <w:rFonts w:ascii="仿宋_GB2312" w:hAnsi="仿宋" w:eastAsia="仿宋_GB2312" w:cs="仿宋"/>
          <w:spacing w:val="30"/>
          <w:kern w:val="3"/>
          <w:position w:val="3"/>
          <w:sz w:val="30"/>
          <w:szCs w:val="30"/>
        </w:rPr>
      </w:pPr>
    </w:p>
    <w:p>
      <w:pPr>
        <w:spacing w:line="440" w:lineRule="exact"/>
        <w:ind w:firstLine="722" w:firstLineChars="200"/>
        <w:jc w:val="left"/>
        <w:outlineLvl w:val="0"/>
        <w:rPr>
          <w:rFonts w:ascii="仿宋_GB2312" w:hAnsi="仿宋" w:eastAsia="仿宋_GB2312" w:cs="仿宋"/>
          <w:b/>
          <w:bCs/>
          <w:color w:val="000000"/>
          <w:spacing w:val="30"/>
          <w:kern w:val="3"/>
          <w:position w:val="3"/>
          <w:sz w:val="30"/>
          <w:szCs w:val="30"/>
        </w:rPr>
      </w:pPr>
      <w:bookmarkStart w:id="36" w:name="_Toc8986"/>
    </w:p>
    <w:p>
      <w:pPr>
        <w:spacing w:line="440" w:lineRule="exact"/>
        <w:ind w:firstLine="722" w:firstLineChars="200"/>
        <w:jc w:val="left"/>
        <w:outlineLvl w:val="0"/>
        <w:rPr>
          <w:rFonts w:ascii="仿宋_GB2312" w:hAnsi="仿宋" w:eastAsia="仿宋_GB2312" w:cs="仿宋"/>
          <w:b/>
          <w:bCs/>
          <w:color w:val="000000"/>
          <w:spacing w:val="30"/>
          <w:kern w:val="3"/>
          <w:position w:val="3"/>
          <w:sz w:val="30"/>
          <w:szCs w:val="30"/>
        </w:rPr>
      </w:pPr>
      <w:r>
        <w:rPr>
          <w:rFonts w:hint="eastAsia" w:ascii="仿宋_GB2312" w:hAnsi="仿宋" w:eastAsia="仿宋_GB2312" w:cs="仿宋"/>
          <w:b/>
          <w:bCs/>
          <w:color w:val="000000"/>
          <w:spacing w:val="30"/>
          <w:kern w:val="3"/>
          <w:position w:val="3"/>
          <w:sz w:val="30"/>
          <w:szCs w:val="30"/>
        </w:rPr>
        <w:t>四、对创意中插未来发展的简单建议</w:t>
      </w:r>
      <w:bookmarkEnd w:id="36"/>
    </w:p>
    <w:p>
      <w:pPr>
        <w:spacing w:line="440" w:lineRule="exact"/>
        <w:ind w:firstLine="722" w:firstLineChars="200"/>
        <w:outlineLvl w:val="2"/>
        <w:rPr>
          <w:rFonts w:ascii="仿宋_GB2312" w:hAnsi="仿宋" w:eastAsia="仿宋_GB2312" w:cs="仿宋"/>
          <w:b/>
          <w:bCs/>
          <w:spacing w:val="30"/>
          <w:kern w:val="3"/>
          <w:position w:val="3"/>
          <w:sz w:val="30"/>
          <w:szCs w:val="30"/>
        </w:rPr>
      </w:pPr>
      <w:bookmarkStart w:id="37" w:name="_Toc28285"/>
      <w:r>
        <w:rPr>
          <w:rFonts w:hint="eastAsia" w:ascii="仿宋_GB2312" w:hAnsi="仿宋" w:eastAsia="仿宋_GB2312" w:cs="仿宋"/>
          <w:b/>
          <w:bCs/>
          <w:spacing w:val="30"/>
          <w:kern w:val="3"/>
          <w:position w:val="3"/>
          <w:sz w:val="30"/>
          <w:szCs w:val="30"/>
        </w:rPr>
        <w:t>（一）创新创意才是关键，文化广告之辅</w:t>
      </w:r>
      <w:bookmarkEnd w:id="37"/>
    </w:p>
    <w:p>
      <w:pPr>
        <w:spacing w:line="440" w:lineRule="exact"/>
        <w:ind w:firstLine="720" w:firstLineChars="200"/>
        <w:outlineLvl w:val="0"/>
        <w:rPr>
          <w:rFonts w:ascii="仿宋" w:hAnsi="仿宋" w:eastAsia="仿宋" w:cs="仿宋"/>
          <w:color w:val="0066FF"/>
          <w:spacing w:val="30"/>
          <w:kern w:val="3"/>
          <w:position w:val="3"/>
          <w:sz w:val="30"/>
          <w:szCs w:val="30"/>
        </w:rPr>
      </w:pPr>
      <w:bookmarkStart w:id="38" w:name="_Toc10501"/>
      <w:bookmarkStart w:id="39" w:name="_Toc27919"/>
      <w:r>
        <w:rPr>
          <w:rFonts w:hint="eastAsia" w:ascii="仿宋_GB2312" w:hAnsi="仿宋" w:eastAsia="仿宋_GB2312" w:cs="仿宋"/>
          <w:spacing w:val="30"/>
          <w:kern w:val="3"/>
          <w:position w:val="3"/>
          <w:sz w:val="30"/>
          <w:szCs w:val="30"/>
        </w:rPr>
        <w:t>在如今信息泛滥的大背景之下，“内容”越来越成为决定发展的关键因素，创意中插却缺了创意，这难免让人听起来难以接受。在创意中理应组织专门的团队。目前的中插广告主要采取剧集制作方设计拍摄，这会导致剧组花费大量时间精力来设计情节广告，一方面会降低剧情质量，另一方面在广告制作上难免出现问题，例如古装玄幻剧组多数需要在影视基地拍摄，在原拍摄场景很难保证中插背景与原剧相同，制作缺乏创意。创意中插本应是创意的关键，一些文化知识为辅，在此对一些影响观众观看创意中插广告的因素做了如下数据：</w:t>
      </w:r>
      <w:bookmarkEnd w:id="38"/>
      <w:bookmarkEnd w:id="39"/>
    </w:p>
    <w:tbl>
      <w:tblPr>
        <w:tblStyle w:val="8"/>
        <w:tblW w:w="9180" w:type="dxa"/>
        <w:tblInd w:w="79"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fixed"/>
        <w:tblCellMar>
          <w:top w:w="0" w:type="dxa"/>
          <w:left w:w="108" w:type="dxa"/>
          <w:bottom w:w="0" w:type="dxa"/>
          <w:right w:w="108" w:type="dxa"/>
        </w:tblCellMar>
      </w:tblPr>
      <w:tblGrid>
        <w:gridCol w:w="4090"/>
        <w:gridCol w:w="967"/>
        <w:gridCol w:w="4123"/>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090" w:type="dxa"/>
            <w:tcBorders>
              <w:top w:val="single" w:color="4F81BD" w:sz="8" w:space="0"/>
              <w:left w:val="single" w:color="4F81BD" w:sz="8" w:space="0"/>
              <w:bottom w:val="single" w:color="FFFFFF" w:sz="18" w:space="0"/>
              <w:right w:val="dotted" w:color="auto" w:sz="4" w:space="0"/>
            </w:tcBorders>
            <w:shd w:val="clear" w:color="auto" w:fill="4F81BD"/>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选项</w:t>
            </w:r>
          </w:p>
        </w:tc>
        <w:tc>
          <w:tcPr>
            <w:tcW w:w="967" w:type="dxa"/>
            <w:tcBorders>
              <w:top w:val="single" w:color="4F81BD" w:sz="8" w:space="0"/>
              <w:left w:val="dotted" w:color="auto" w:sz="4" w:space="0"/>
              <w:bottom w:val="single" w:color="FFFFFF" w:sz="18" w:space="0"/>
              <w:right w:val="dotted" w:color="auto" w:sz="4" w:space="0"/>
            </w:tcBorders>
            <w:shd w:val="clear" w:color="auto" w:fill="4F81BD"/>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小计</w:t>
            </w:r>
          </w:p>
        </w:tc>
        <w:tc>
          <w:tcPr>
            <w:tcW w:w="4123" w:type="dxa"/>
            <w:tcBorders>
              <w:top w:val="single" w:color="4F81BD" w:sz="8" w:space="0"/>
              <w:left w:val="dotted" w:color="auto" w:sz="4" w:space="0"/>
              <w:bottom w:val="single" w:color="FFFFFF" w:sz="18" w:space="0"/>
              <w:right w:val="single" w:color="4F81BD" w:sz="8" w:space="0"/>
            </w:tcBorders>
            <w:shd w:val="clear" w:color="auto" w:fill="4F81BD"/>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090" w:type="dxa"/>
            <w:tcBorders>
              <w:top w:val="single" w:color="FFFFFF" w:sz="18" w:space="0"/>
              <w:left w:val="single" w:color="4F81BD" w:sz="8" w:space="0"/>
              <w:bottom w:val="dotted" w:color="auto" w:sz="4" w:space="0"/>
              <w:right w:val="dotted" w:color="auto" w:sz="4" w:space="0"/>
            </w:tcBorders>
            <w:shd w:val="clear" w:color="auto" w:fill="95B3D7"/>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A.无法跳过</w:t>
            </w:r>
          </w:p>
        </w:tc>
        <w:tc>
          <w:tcPr>
            <w:tcW w:w="967" w:type="dxa"/>
            <w:tcBorders>
              <w:top w:val="single" w:color="FFFFFF" w:sz="18" w:space="0"/>
              <w:left w:val="dotted" w:color="auto" w:sz="4" w:space="0"/>
              <w:bottom w:val="dotted" w:color="auto" w:sz="4" w:space="0"/>
              <w:right w:val="dotted" w:color="auto" w:sz="4" w:space="0"/>
            </w:tcBorders>
            <w:shd w:val="clear" w:color="auto" w:fill="95B3D7"/>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64</w:t>
            </w:r>
          </w:p>
        </w:tc>
        <w:tc>
          <w:tcPr>
            <w:tcW w:w="4123" w:type="dxa"/>
            <w:tcBorders>
              <w:top w:val="single" w:color="FFFFFF" w:sz="18" w:space="0"/>
              <w:left w:val="dotted" w:color="auto" w:sz="4" w:space="0"/>
              <w:bottom w:val="dotted" w:color="auto" w:sz="4" w:space="0"/>
              <w:right w:val="single" w:color="4F81BD" w:sz="8" w:space="0"/>
            </w:tcBorders>
            <w:shd w:val="clear" w:color="auto" w:fill="95B3D7"/>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drawing>
                <wp:inline distT="0" distB="0" distL="114300" distR="114300">
                  <wp:extent cx="809625" cy="114300"/>
                  <wp:effectExtent l="0" t="0" r="13335" b="762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73"/>
                          <a:stretch>
                            <a:fillRect/>
                          </a:stretch>
                        </pic:blipFill>
                        <pic:spPr>
                          <a:xfrm>
                            <a:off x="0" y="0"/>
                            <a:ext cx="809625"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drawing>
                <wp:inline distT="0" distB="0" distL="114300" distR="114300">
                  <wp:extent cx="542925" cy="114300"/>
                  <wp:effectExtent l="0" t="0" r="5715" b="762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74"/>
                          <a:stretch>
                            <a:fillRect/>
                          </a:stretch>
                        </pic:blipFill>
                        <pic:spPr>
                          <a:xfrm>
                            <a:off x="0" y="0"/>
                            <a:ext cx="542925"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t>60.38%</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1134" w:hRule="exact"/>
        </w:trPr>
        <w:tc>
          <w:tcPr>
            <w:tcW w:w="4090" w:type="dxa"/>
            <w:tcBorders>
              <w:top w:val="dotted" w:color="auto" w:sz="4" w:space="0"/>
              <w:left w:val="single" w:color="4F81BD" w:sz="8" w:space="0"/>
              <w:bottom w:val="dotted" w:color="auto" w:sz="4" w:space="0"/>
              <w:right w:val="dotted" w:color="auto" w:sz="4" w:space="0"/>
            </w:tcBorders>
            <w:shd w:val="clear" w:color="auto" w:fill="4F81BD"/>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B.观看创意中插是一种有效的消遣方式</w:t>
            </w:r>
          </w:p>
        </w:tc>
        <w:tc>
          <w:tcPr>
            <w:tcW w:w="967" w:type="dxa"/>
            <w:tcBorders>
              <w:top w:val="dotted" w:color="auto" w:sz="4" w:space="0"/>
              <w:left w:val="dotted" w:color="auto" w:sz="4" w:space="0"/>
              <w:bottom w:val="dotted" w:color="auto" w:sz="4" w:space="0"/>
              <w:right w:val="dotted" w:color="auto" w:sz="4" w:space="0"/>
            </w:tcBorders>
            <w:shd w:val="clear" w:color="auto" w:fill="4F81BD"/>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33</w:t>
            </w:r>
          </w:p>
        </w:tc>
        <w:tc>
          <w:tcPr>
            <w:tcW w:w="4123" w:type="dxa"/>
            <w:tcBorders>
              <w:top w:val="dotted" w:color="auto" w:sz="4" w:space="0"/>
              <w:left w:val="dotted" w:color="auto" w:sz="4" w:space="0"/>
              <w:bottom w:val="dotted" w:color="auto" w:sz="4" w:space="0"/>
              <w:right w:val="single" w:color="4F81BD" w:sz="8" w:space="0"/>
            </w:tcBorders>
            <w:shd w:val="clear" w:color="auto" w:fill="4F81BD"/>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drawing>
                <wp:inline distT="0" distB="0" distL="114300" distR="114300">
                  <wp:extent cx="419100" cy="114300"/>
                  <wp:effectExtent l="0" t="0" r="7620" b="762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111"/>
                          <a:stretch>
                            <a:fillRect/>
                          </a:stretch>
                        </pic:blipFill>
                        <pic:spPr>
                          <a:xfrm>
                            <a:off x="0" y="0"/>
                            <a:ext cx="419100"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drawing>
                <wp:inline distT="0" distB="0" distL="114300" distR="114300">
                  <wp:extent cx="933450" cy="114300"/>
                  <wp:effectExtent l="0" t="0" r="11430" b="762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112"/>
                          <a:stretch>
                            <a:fillRect/>
                          </a:stretch>
                        </pic:blipFill>
                        <pic:spPr>
                          <a:xfrm>
                            <a:off x="0" y="0"/>
                            <a:ext cx="933450"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t>31.13%</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1134" w:hRule="exact"/>
        </w:trPr>
        <w:tc>
          <w:tcPr>
            <w:tcW w:w="4090" w:type="dxa"/>
            <w:tcBorders>
              <w:top w:val="dotted" w:color="auto" w:sz="4" w:space="0"/>
              <w:left w:val="single" w:color="4F81BD" w:sz="8" w:space="0"/>
              <w:bottom w:val="dotted" w:color="auto" w:sz="4" w:space="0"/>
              <w:right w:val="dotted" w:color="auto" w:sz="4" w:space="0"/>
            </w:tcBorders>
            <w:shd w:val="clear" w:color="auto" w:fill="95B3D7"/>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C.创意中插满足了客户了解产品的需求</w:t>
            </w:r>
          </w:p>
        </w:tc>
        <w:tc>
          <w:tcPr>
            <w:tcW w:w="967" w:type="dxa"/>
            <w:tcBorders>
              <w:top w:val="dotted" w:color="auto" w:sz="4" w:space="0"/>
              <w:left w:val="dotted" w:color="auto" w:sz="4" w:space="0"/>
              <w:bottom w:val="dotted" w:color="auto" w:sz="4" w:space="0"/>
              <w:right w:val="dotted" w:color="auto" w:sz="4" w:space="0"/>
            </w:tcBorders>
            <w:shd w:val="clear" w:color="auto" w:fill="95B3D7"/>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33</w:t>
            </w:r>
          </w:p>
        </w:tc>
        <w:tc>
          <w:tcPr>
            <w:tcW w:w="4123" w:type="dxa"/>
            <w:tcBorders>
              <w:top w:val="dotted" w:color="auto" w:sz="4" w:space="0"/>
              <w:left w:val="dotted" w:color="auto" w:sz="4" w:space="0"/>
              <w:bottom w:val="dotted" w:color="auto" w:sz="4" w:space="0"/>
              <w:right w:val="single" w:color="4F81BD" w:sz="8" w:space="0"/>
            </w:tcBorders>
            <w:shd w:val="clear" w:color="auto" w:fill="95B3D7"/>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drawing>
                <wp:inline distT="0" distB="0" distL="114300" distR="114300">
                  <wp:extent cx="419100" cy="114300"/>
                  <wp:effectExtent l="0" t="0" r="7620" b="762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111"/>
                          <a:stretch>
                            <a:fillRect/>
                          </a:stretch>
                        </pic:blipFill>
                        <pic:spPr>
                          <a:xfrm>
                            <a:off x="0" y="0"/>
                            <a:ext cx="419100"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drawing>
                <wp:inline distT="0" distB="0" distL="114300" distR="114300">
                  <wp:extent cx="933450" cy="114300"/>
                  <wp:effectExtent l="0" t="0" r="11430" b="762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112"/>
                          <a:stretch>
                            <a:fillRect/>
                          </a:stretch>
                        </pic:blipFill>
                        <pic:spPr>
                          <a:xfrm>
                            <a:off x="0" y="0"/>
                            <a:ext cx="933450"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t>31.13%</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090" w:type="dxa"/>
            <w:tcBorders>
              <w:top w:val="dotted" w:color="auto" w:sz="4" w:space="0"/>
              <w:left w:val="single" w:color="4F81BD" w:sz="8" w:space="0"/>
              <w:bottom w:val="dotted" w:color="auto" w:sz="4" w:space="0"/>
              <w:right w:val="dotted" w:color="auto" w:sz="4" w:space="0"/>
            </w:tcBorders>
            <w:shd w:val="clear" w:color="auto" w:fill="4F81BD"/>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D.创意中插广告使受众与周围朋友有更多的聊天话题</w:t>
            </w:r>
          </w:p>
        </w:tc>
        <w:tc>
          <w:tcPr>
            <w:tcW w:w="967" w:type="dxa"/>
            <w:tcBorders>
              <w:top w:val="dotted" w:color="auto" w:sz="4" w:space="0"/>
              <w:left w:val="dotted" w:color="auto" w:sz="4" w:space="0"/>
              <w:bottom w:val="dotted" w:color="auto" w:sz="4" w:space="0"/>
              <w:right w:val="dotted" w:color="auto" w:sz="4" w:space="0"/>
            </w:tcBorders>
            <w:shd w:val="clear" w:color="auto" w:fill="4F81BD"/>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43</w:t>
            </w:r>
          </w:p>
        </w:tc>
        <w:tc>
          <w:tcPr>
            <w:tcW w:w="4123" w:type="dxa"/>
            <w:tcBorders>
              <w:top w:val="dotted" w:color="auto" w:sz="4" w:space="0"/>
              <w:left w:val="dotted" w:color="auto" w:sz="4" w:space="0"/>
              <w:bottom w:val="dotted" w:color="auto" w:sz="4" w:space="0"/>
              <w:right w:val="single" w:color="4F81BD" w:sz="8" w:space="0"/>
            </w:tcBorders>
            <w:shd w:val="clear" w:color="auto" w:fill="4F81BD"/>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drawing>
                <wp:inline distT="0" distB="0" distL="114300" distR="114300">
                  <wp:extent cx="542925" cy="114300"/>
                  <wp:effectExtent l="0" t="0" r="5715" b="762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113"/>
                          <a:stretch>
                            <a:fillRect/>
                          </a:stretch>
                        </pic:blipFill>
                        <pic:spPr>
                          <a:xfrm>
                            <a:off x="0" y="0"/>
                            <a:ext cx="542925"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drawing>
                <wp:inline distT="0" distB="0" distL="114300" distR="114300">
                  <wp:extent cx="809625" cy="114300"/>
                  <wp:effectExtent l="0" t="0" r="13335" b="762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114"/>
                          <a:stretch>
                            <a:fillRect/>
                          </a:stretch>
                        </pic:blipFill>
                        <pic:spPr>
                          <a:xfrm>
                            <a:off x="0" y="0"/>
                            <a:ext cx="809625"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t>40.57%</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1134" w:hRule="exact"/>
        </w:trPr>
        <w:tc>
          <w:tcPr>
            <w:tcW w:w="4090" w:type="dxa"/>
            <w:tcBorders>
              <w:top w:val="dotted" w:color="auto" w:sz="4" w:space="0"/>
              <w:left w:val="single" w:color="4F81BD" w:sz="8" w:space="0"/>
              <w:bottom w:val="dotted" w:color="auto" w:sz="4" w:space="0"/>
              <w:right w:val="dotted" w:color="auto" w:sz="4" w:space="0"/>
            </w:tcBorders>
            <w:shd w:val="clear" w:color="auto" w:fill="95B3D7"/>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E.创意中插虽然剧情夸张，但给人很好的视觉体验，很刺激</w:t>
            </w:r>
          </w:p>
        </w:tc>
        <w:tc>
          <w:tcPr>
            <w:tcW w:w="967" w:type="dxa"/>
            <w:tcBorders>
              <w:top w:val="dotted" w:color="auto" w:sz="4" w:space="0"/>
              <w:left w:val="dotted" w:color="auto" w:sz="4" w:space="0"/>
              <w:bottom w:val="dotted" w:color="auto" w:sz="4" w:space="0"/>
              <w:right w:val="dotted" w:color="auto" w:sz="4" w:space="0"/>
            </w:tcBorders>
            <w:shd w:val="clear" w:color="auto" w:fill="95B3D7"/>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33</w:t>
            </w:r>
          </w:p>
        </w:tc>
        <w:tc>
          <w:tcPr>
            <w:tcW w:w="4123" w:type="dxa"/>
            <w:tcBorders>
              <w:top w:val="dotted" w:color="auto" w:sz="4" w:space="0"/>
              <w:left w:val="dotted" w:color="auto" w:sz="4" w:space="0"/>
              <w:bottom w:val="dotted" w:color="auto" w:sz="4" w:space="0"/>
              <w:right w:val="single" w:color="4F81BD" w:sz="8" w:space="0"/>
            </w:tcBorders>
            <w:shd w:val="clear" w:color="auto" w:fill="95B3D7"/>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drawing>
                <wp:inline distT="0" distB="0" distL="114300" distR="114300">
                  <wp:extent cx="419100" cy="114300"/>
                  <wp:effectExtent l="0" t="0" r="7620" b="762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111"/>
                          <a:stretch>
                            <a:fillRect/>
                          </a:stretch>
                        </pic:blipFill>
                        <pic:spPr>
                          <a:xfrm>
                            <a:off x="0" y="0"/>
                            <a:ext cx="419100"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drawing>
                <wp:inline distT="0" distB="0" distL="114300" distR="114300">
                  <wp:extent cx="933450" cy="114300"/>
                  <wp:effectExtent l="0" t="0" r="11430" b="762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112"/>
                          <a:stretch>
                            <a:fillRect/>
                          </a:stretch>
                        </pic:blipFill>
                        <pic:spPr>
                          <a:xfrm>
                            <a:off x="0" y="0"/>
                            <a:ext cx="933450"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t>31.13%</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1134" w:hRule="exact"/>
        </w:trPr>
        <w:tc>
          <w:tcPr>
            <w:tcW w:w="4090" w:type="dxa"/>
            <w:tcBorders>
              <w:top w:val="dotted" w:color="auto" w:sz="4" w:space="0"/>
              <w:left w:val="single" w:color="4F81BD" w:sz="8" w:space="0"/>
              <w:bottom w:val="dotted" w:color="auto" w:sz="4" w:space="0"/>
              <w:right w:val="dotted" w:color="auto" w:sz="4" w:space="0"/>
            </w:tcBorders>
            <w:shd w:val="clear" w:color="auto" w:fill="4F81BD"/>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F.观看创意中插可以使身心得到放松</w:t>
            </w:r>
          </w:p>
        </w:tc>
        <w:tc>
          <w:tcPr>
            <w:tcW w:w="967" w:type="dxa"/>
            <w:tcBorders>
              <w:top w:val="dotted" w:color="auto" w:sz="4" w:space="0"/>
              <w:left w:val="dotted" w:color="auto" w:sz="4" w:space="0"/>
              <w:bottom w:val="dotted" w:color="auto" w:sz="4" w:space="0"/>
              <w:right w:val="dotted" w:color="auto" w:sz="4" w:space="0"/>
            </w:tcBorders>
            <w:shd w:val="clear" w:color="auto" w:fill="4F81BD"/>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28</w:t>
            </w:r>
          </w:p>
        </w:tc>
        <w:tc>
          <w:tcPr>
            <w:tcW w:w="4123" w:type="dxa"/>
            <w:tcBorders>
              <w:top w:val="dotted" w:color="auto" w:sz="4" w:space="0"/>
              <w:left w:val="dotted" w:color="auto" w:sz="4" w:space="0"/>
              <w:bottom w:val="dotted" w:color="auto" w:sz="4" w:space="0"/>
              <w:right w:val="single" w:color="4F81BD" w:sz="8" w:space="0"/>
            </w:tcBorders>
            <w:shd w:val="clear" w:color="auto" w:fill="4F81BD"/>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drawing>
                <wp:inline distT="0" distB="0" distL="114300" distR="114300">
                  <wp:extent cx="352425" cy="114300"/>
                  <wp:effectExtent l="0" t="0" r="13335" b="762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27"/>
                          <a:stretch>
                            <a:fillRect/>
                          </a:stretch>
                        </pic:blipFill>
                        <pic:spPr>
                          <a:xfrm>
                            <a:off x="0" y="0"/>
                            <a:ext cx="352425"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drawing>
                <wp:inline distT="0" distB="0" distL="114300" distR="114300">
                  <wp:extent cx="1000125" cy="114300"/>
                  <wp:effectExtent l="0" t="0" r="5715" b="762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28"/>
                          <a:stretch>
                            <a:fillRect/>
                          </a:stretch>
                        </pic:blipFill>
                        <pic:spPr>
                          <a:xfrm>
                            <a:off x="0" y="0"/>
                            <a:ext cx="1000125"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t>26.42%</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090" w:type="dxa"/>
            <w:tcBorders>
              <w:top w:val="dotted" w:color="auto" w:sz="4" w:space="0"/>
              <w:left w:val="single" w:color="4F81BD" w:sz="8" w:space="0"/>
              <w:bottom w:val="dotted" w:color="auto" w:sz="4" w:space="0"/>
              <w:right w:val="dotted" w:color="auto" w:sz="4" w:space="0"/>
            </w:tcBorders>
            <w:shd w:val="clear" w:color="auto" w:fill="95B3D7"/>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G.其他</w:t>
            </w:r>
          </w:p>
        </w:tc>
        <w:tc>
          <w:tcPr>
            <w:tcW w:w="967" w:type="dxa"/>
            <w:tcBorders>
              <w:top w:val="dotted" w:color="auto" w:sz="4" w:space="0"/>
              <w:left w:val="dotted" w:color="auto" w:sz="4" w:space="0"/>
              <w:bottom w:val="dotted" w:color="auto" w:sz="4" w:space="0"/>
              <w:right w:val="dotted" w:color="auto" w:sz="4" w:space="0"/>
            </w:tcBorders>
            <w:shd w:val="clear" w:color="auto" w:fill="95B3D7"/>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6</w:t>
            </w:r>
          </w:p>
        </w:tc>
        <w:tc>
          <w:tcPr>
            <w:tcW w:w="4123" w:type="dxa"/>
            <w:tcBorders>
              <w:top w:val="dotted" w:color="auto" w:sz="4" w:space="0"/>
              <w:left w:val="dotted" w:color="auto" w:sz="4" w:space="0"/>
              <w:bottom w:val="dotted" w:color="auto" w:sz="4" w:space="0"/>
              <w:right w:val="single" w:color="4F81BD" w:sz="8" w:space="0"/>
            </w:tcBorders>
            <w:shd w:val="clear" w:color="auto" w:fill="95B3D7"/>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drawing>
                <wp:inline distT="0" distB="0" distL="114300" distR="114300">
                  <wp:extent cx="76200" cy="114300"/>
                  <wp:effectExtent l="0" t="0" r="0" b="762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pic:cNvPicPr>
                        </pic:nvPicPr>
                        <pic:blipFill>
                          <a:blip r:embed="rId115"/>
                          <a:stretch>
                            <a:fillRect/>
                          </a:stretch>
                        </pic:blipFill>
                        <pic:spPr>
                          <a:xfrm>
                            <a:off x="0" y="0"/>
                            <a:ext cx="76200"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drawing>
                <wp:inline distT="0" distB="0" distL="114300" distR="114300">
                  <wp:extent cx="1276350" cy="114300"/>
                  <wp:effectExtent l="0" t="0" r="3810" b="762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pic:cNvPicPr>
                        </pic:nvPicPr>
                        <pic:blipFill>
                          <a:blip r:embed="rId116"/>
                          <a:stretch>
                            <a:fillRect/>
                          </a:stretch>
                        </pic:blipFill>
                        <pic:spPr>
                          <a:xfrm>
                            <a:off x="0" y="0"/>
                            <a:ext cx="1276350" cy="114300"/>
                          </a:xfrm>
                          <a:prstGeom prst="rect">
                            <a:avLst/>
                          </a:prstGeom>
                          <a:noFill/>
                          <a:ln w="9525">
                            <a:noFill/>
                          </a:ln>
                        </pic:spPr>
                      </pic:pic>
                    </a:graphicData>
                  </a:graphic>
                </wp:inline>
              </w:drawing>
            </w:r>
            <w:r>
              <w:rPr>
                <w:rFonts w:hint="eastAsia" w:ascii="仿宋_GB2312" w:hAnsi="仿宋" w:eastAsia="仿宋_GB2312" w:cs="仿宋"/>
                <w:color w:val="FFFFFF"/>
                <w:spacing w:val="30"/>
                <w:kern w:val="3"/>
                <w:position w:val="3"/>
                <w:sz w:val="30"/>
                <w:szCs w:val="30"/>
              </w:rPr>
              <w:t>5.66%</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090" w:type="dxa"/>
            <w:tcBorders>
              <w:top w:val="dotted" w:color="auto" w:sz="4" w:space="0"/>
              <w:left w:val="single" w:color="4F81BD" w:sz="8" w:space="0"/>
              <w:bottom w:val="single" w:color="4F81BD" w:sz="8" w:space="0"/>
              <w:right w:val="dotted" w:color="auto" w:sz="4" w:space="0"/>
            </w:tcBorders>
            <w:shd w:val="clear" w:color="auto" w:fill="4F81BD"/>
            <w:vAlign w:val="center"/>
          </w:tcPr>
          <w:p>
            <w:pPr>
              <w:jc w:val="left"/>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本题有效填写人次</w:t>
            </w:r>
          </w:p>
        </w:tc>
        <w:tc>
          <w:tcPr>
            <w:tcW w:w="967" w:type="dxa"/>
            <w:tcBorders>
              <w:top w:val="dotted" w:color="auto" w:sz="4" w:space="0"/>
              <w:left w:val="dotted" w:color="auto" w:sz="4" w:space="0"/>
              <w:bottom w:val="single" w:color="4F81BD" w:sz="8" w:space="0"/>
              <w:right w:val="dotted" w:color="auto" w:sz="4" w:space="0"/>
            </w:tcBorders>
            <w:shd w:val="clear" w:color="auto" w:fill="4F81BD"/>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106</w:t>
            </w:r>
          </w:p>
        </w:tc>
        <w:tc>
          <w:tcPr>
            <w:tcW w:w="4123" w:type="dxa"/>
            <w:tcBorders>
              <w:top w:val="dotted" w:color="auto" w:sz="4" w:space="0"/>
              <w:left w:val="dotted" w:color="auto" w:sz="4" w:space="0"/>
              <w:bottom w:val="single" w:color="4F81BD" w:sz="8" w:space="0"/>
              <w:right w:val="single" w:color="4F81BD" w:sz="8" w:space="0"/>
            </w:tcBorders>
            <w:shd w:val="clear" w:color="auto" w:fill="4F81BD"/>
            <w:vAlign w:val="center"/>
          </w:tcPr>
          <w:p>
            <w:pPr>
              <w:jc w:val="left"/>
              <w:rPr>
                <w:rFonts w:ascii="仿宋_GB2312" w:hAnsi="仿宋" w:eastAsia="仿宋_GB2312" w:cs="仿宋"/>
                <w:color w:val="FFFFFF"/>
                <w:spacing w:val="30"/>
                <w:kern w:val="3"/>
                <w:position w:val="3"/>
                <w:sz w:val="30"/>
                <w:szCs w:val="30"/>
              </w:rPr>
            </w:pPr>
          </w:p>
        </w:tc>
      </w:tr>
    </w:tbl>
    <w:p>
      <w:pPr>
        <w:spacing w:line="440" w:lineRule="exact"/>
        <w:ind w:firstLine="720" w:firstLineChars="200"/>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通过“创意中插”这种富有创意与有趣的广告形式，使观众对这些广告品牌留下深刻的印象，提升品牌知名度的同时，也带来了一些实际的利益。为广告制作保留充足时间可以尝试将广告外包，以专业团队进行策划，有充足时间去沟通创意，最后以剧组商议拍摄，可留下足够时间进行制作，提高广告的创意性。此外，我国现阶段的文化产业发展如火如荼，广告传媒作为文化产业的重要组成部分，或许可以考虑将文化融入其中，广告中透着创意，创意中透着文化，能让创意中插呈现新气象。</w:t>
      </w:r>
    </w:p>
    <w:p>
      <w:pPr>
        <w:spacing w:line="440" w:lineRule="exact"/>
        <w:ind w:firstLine="722" w:firstLineChars="200"/>
        <w:rPr>
          <w:rFonts w:ascii="仿宋_GB2312" w:hAnsi="仿宋" w:eastAsia="仿宋_GB2312" w:cs="仿宋"/>
          <w:b/>
          <w:bCs/>
          <w:spacing w:val="30"/>
          <w:kern w:val="3"/>
          <w:position w:val="3"/>
          <w:sz w:val="30"/>
          <w:szCs w:val="30"/>
        </w:rPr>
      </w:pPr>
    </w:p>
    <w:p>
      <w:pPr>
        <w:spacing w:line="440" w:lineRule="exact"/>
        <w:ind w:firstLine="722" w:firstLineChars="200"/>
        <w:outlineLvl w:val="2"/>
        <w:rPr>
          <w:rFonts w:ascii="仿宋_GB2312" w:hAnsi="仿宋" w:eastAsia="仿宋_GB2312" w:cs="仿宋"/>
          <w:b/>
          <w:bCs/>
          <w:spacing w:val="30"/>
          <w:kern w:val="3"/>
          <w:position w:val="3"/>
          <w:sz w:val="30"/>
          <w:szCs w:val="30"/>
        </w:rPr>
      </w:pPr>
      <w:bookmarkStart w:id="40" w:name="_Toc20169"/>
      <w:r>
        <w:rPr>
          <w:rFonts w:hint="eastAsia" w:ascii="仿宋_GB2312" w:hAnsi="仿宋" w:eastAsia="仿宋_GB2312" w:cs="仿宋"/>
          <w:b/>
          <w:bCs/>
          <w:spacing w:val="30"/>
          <w:kern w:val="3"/>
          <w:position w:val="3"/>
          <w:sz w:val="30"/>
          <w:szCs w:val="30"/>
        </w:rPr>
        <w:t>（二）提高制作水准，增强作品品质</w:t>
      </w:r>
      <w:bookmarkEnd w:id="40"/>
    </w:p>
    <w:p>
      <w:pPr>
        <w:spacing w:line="440" w:lineRule="exact"/>
        <w:ind w:firstLine="720" w:firstLineChars="200"/>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在制作过程中可改变创意的方向。创意中插广告不必非得以幽默搞笑的模式强行套入剧中，可根据剧情特点，有针对性扩展创意的方向，着重突出广告与剧情的关联度和广告的故事性。但在观众们都对这种新型广告产生偏爱之后，既要保证艺术性和创意性，又要保证广告的规模投放，确实是一大难题。目前创意广告制作水平低下、创意雷同、与其刚在市场出现时的对比以是天壤地别。利用剧集场景不断尝试创新为中插广告带来突破，与剧情高度契合从中提升观众对剧情的满意程度，另而加强观众对广告的印象从中体现中插广告的文化层面，增强作品品质。</w:t>
      </w:r>
    </w:p>
    <w:p>
      <w:pPr>
        <w:spacing w:line="440" w:lineRule="exact"/>
        <w:ind w:firstLine="722" w:firstLineChars="200"/>
        <w:rPr>
          <w:rFonts w:ascii="仿宋_GB2312" w:hAnsi="仿宋" w:eastAsia="仿宋_GB2312" w:cs="仿宋"/>
          <w:b/>
          <w:bCs/>
          <w:spacing w:val="30"/>
          <w:kern w:val="3"/>
          <w:position w:val="3"/>
          <w:sz w:val="30"/>
          <w:szCs w:val="30"/>
        </w:rPr>
      </w:pPr>
    </w:p>
    <w:p>
      <w:pPr>
        <w:spacing w:line="440" w:lineRule="exact"/>
        <w:ind w:firstLine="722" w:firstLineChars="200"/>
        <w:outlineLvl w:val="2"/>
        <w:rPr>
          <w:rFonts w:ascii="仿宋_GB2312" w:hAnsi="仿宋" w:eastAsia="仿宋_GB2312" w:cs="仿宋"/>
          <w:b/>
          <w:bCs/>
          <w:spacing w:val="30"/>
          <w:kern w:val="3"/>
          <w:position w:val="3"/>
          <w:sz w:val="30"/>
          <w:szCs w:val="30"/>
        </w:rPr>
      </w:pPr>
      <w:bookmarkStart w:id="41" w:name="_Toc17880"/>
      <w:r>
        <w:rPr>
          <w:rFonts w:hint="eastAsia" w:ascii="仿宋_GB2312" w:hAnsi="仿宋" w:eastAsia="仿宋_GB2312" w:cs="仿宋"/>
          <w:b/>
          <w:bCs/>
          <w:spacing w:val="30"/>
          <w:kern w:val="3"/>
          <w:position w:val="3"/>
          <w:sz w:val="30"/>
          <w:szCs w:val="30"/>
        </w:rPr>
        <w:t>（三）关注用户体验，保护会员体制</w:t>
      </w:r>
      <w:bookmarkEnd w:id="41"/>
    </w:p>
    <w:p>
      <w:pPr>
        <w:spacing w:line="440" w:lineRule="exact"/>
        <w:ind w:firstLine="720" w:firstLineChars="200"/>
        <w:outlineLvl w:val="0"/>
        <w:rPr>
          <w:rFonts w:ascii="仿宋" w:hAnsi="仿宋" w:eastAsia="仿宋" w:cs="仿宋"/>
          <w:color w:val="0066FF"/>
          <w:spacing w:val="30"/>
          <w:kern w:val="3"/>
          <w:position w:val="3"/>
          <w:sz w:val="30"/>
          <w:szCs w:val="30"/>
        </w:rPr>
      </w:pPr>
      <w:bookmarkStart w:id="42" w:name="_Toc25062"/>
      <w:bookmarkStart w:id="43" w:name="_Toc32421"/>
      <w:r>
        <w:rPr>
          <w:rFonts w:hint="eastAsia" w:ascii="仿宋_GB2312" w:hAnsi="仿宋" w:eastAsia="仿宋_GB2312" w:cs="仿宋"/>
          <w:spacing w:val="30"/>
          <w:kern w:val="3"/>
          <w:position w:val="3"/>
          <w:sz w:val="30"/>
          <w:szCs w:val="30"/>
        </w:rPr>
        <w:t>要保障付费会员权益，现在“VIP用户”也要被迫观看广告。建议利用奖励的形式激励会员观看广告，刺激会员观看欲望，将会员观看的创意中插广告进行积分换算，积分达到一定程度可自选兑换奖励。如延长会员使用天数，免费观看付费影片等特权，设置更多观看福利。也可将广告整合，制作有趣的短视频锦集，提高广告点击率。其次，也可以设置广告弹窗在片头广告可“手动关闭”，提示广告播出时正片和广告的区分。在用户体验中创意中插存在众多不合理的地方，如：缺乏“创意”，千篇一律，造成用户审美疲劳、没有真正在乎到每个用户的体验、广告剧情生硬，看起来很尴尬、VIP也被迫观看广告、广告时间过长。主要数据如下：</w:t>
      </w:r>
      <w:bookmarkEnd w:id="42"/>
      <w:bookmarkEnd w:id="43"/>
      <w:r>
        <w:rPr>
          <w:rFonts w:hint="eastAsia" w:ascii="仿宋" w:hAnsi="仿宋" w:eastAsia="仿宋" w:cs="仿宋"/>
          <w:color w:val="000000"/>
          <w:spacing w:val="30"/>
          <w:kern w:val="3"/>
          <w:position w:val="3"/>
          <w:sz w:val="30"/>
          <w:szCs w:val="30"/>
        </w:rPr>
        <w:t xml:space="preserve">    </w:t>
      </w:r>
    </w:p>
    <w:tbl>
      <w:tblPr>
        <w:tblStyle w:val="8"/>
        <w:tblW w:w="9157" w:type="dxa"/>
        <w:tblInd w:w="74"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fixed"/>
        <w:tblCellMar>
          <w:top w:w="0" w:type="dxa"/>
          <w:left w:w="108" w:type="dxa"/>
          <w:bottom w:w="0" w:type="dxa"/>
          <w:right w:w="108" w:type="dxa"/>
        </w:tblCellMar>
      </w:tblPr>
      <w:tblGrid>
        <w:gridCol w:w="4991"/>
        <w:gridCol w:w="726"/>
        <w:gridCol w:w="3440"/>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991" w:type="dxa"/>
            <w:tcBorders>
              <w:top w:val="single" w:color="C0504D" w:sz="8" w:space="0"/>
              <w:left w:val="single" w:color="C0504D" w:sz="8" w:space="0"/>
              <w:bottom w:val="single" w:color="FFFFFF" w:sz="18" w:space="0"/>
              <w:right w:val="single" w:color="C0504D" w:sz="8" w:space="0"/>
            </w:tcBorders>
            <w:shd w:val="clear" w:color="auto" w:fill="C0504D"/>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选项</w:t>
            </w:r>
          </w:p>
        </w:tc>
        <w:tc>
          <w:tcPr>
            <w:tcW w:w="726" w:type="dxa"/>
            <w:tcBorders>
              <w:top w:val="single" w:color="C0504D" w:sz="8" w:space="0"/>
              <w:left w:val="single" w:color="C0504D" w:sz="8" w:space="0"/>
              <w:bottom w:val="single" w:color="FFFFFF" w:sz="18" w:space="0"/>
              <w:right w:val="single" w:color="C0504D" w:sz="8" w:space="0"/>
            </w:tcBorders>
            <w:shd w:val="clear" w:color="auto" w:fill="C0504D"/>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小计</w:t>
            </w:r>
          </w:p>
        </w:tc>
        <w:tc>
          <w:tcPr>
            <w:tcW w:w="3440" w:type="dxa"/>
            <w:tcBorders>
              <w:top w:val="single" w:color="C0504D" w:sz="8" w:space="0"/>
              <w:left w:val="single" w:color="C0504D" w:sz="8" w:space="0"/>
              <w:bottom w:val="single" w:color="FFFFFF" w:sz="18" w:space="0"/>
              <w:right w:val="single" w:color="C0504D" w:sz="8" w:space="0"/>
            </w:tcBorders>
            <w:shd w:val="clear" w:color="auto" w:fill="C0504D"/>
            <w:vAlign w:val="center"/>
          </w:tcPr>
          <w:p>
            <w:pPr>
              <w:jc w:val="center"/>
              <w:rPr>
                <w:rFonts w:ascii="仿宋_GB2312" w:hAnsi="仿宋" w:eastAsia="仿宋_GB2312" w:cs="仿宋"/>
                <w:color w:val="FFFFFF"/>
                <w:spacing w:val="30"/>
                <w:kern w:val="3"/>
                <w:position w:val="3"/>
                <w:sz w:val="30"/>
                <w:szCs w:val="30"/>
              </w:rPr>
            </w:pPr>
            <w:r>
              <w:rPr>
                <w:rFonts w:hint="eastAsia" w:ascii="仿宋_GB2312" w:hAnsi="仿宋" w:eastAsia="仿宋_GB2312" w:cs="仿宋"/>
                <w:color w:val="FFFFFF"/>
                <w:spacing w:val="30"/>
                <w:kern w:val="3"/>
                <w:position w:val="3"/>
                <w:sz w:val="30"/>
                <w:szCs w:val="30"/>
              </w:rP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1134" w:hRule="exact"/>
        </w:trPr>
        <w:tc>
          <w:tcPr>
            <w:tcW w:w="4991" w:type="dxa"/>
            <w:tcBorders>
              <w:top w:val="single" w:color="FFFFFF" w:sz="18" w:space="0"/>
              <w:left w:val="single" w:color="C0504D" w:sz="8" w:space="0"/>
              <w:bottom w:val="single" w:color="C0504D" w:sz="8" w:space="0"/>
              <w:right w:val="single" w:color="C0504D" w:sz="8" w:space="0"/>
            </w:tcBorders>
            <w:shd w:val="clear" w:color="auto" w:fill="E5B9B7"/>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A.缺乏“创意”，千篇一律，造成用户审美疲劳</w:t>
            </w:r>
          </w:p>
        </w:tc>
        <w:tc>
          <w:tcPr>
            <w:tcW w:w="726" w:type="dxa"/>
            <w:tcBorders>
              <w:top w:val="single" w:color="FFFFFF" w:sz="18" w:space="0"/>
              <w:left w:val="single" w:color="C0504D" w:sz="8" w:space="0"/>
              <w:bottom w:val="single" w:color="C0504D" w:sz="8" w:space="0"/>
              <w:right w:val="single" w:color="C0504D" w:sz="8" w:space="0"/>
            </w:tcBorders>
            <w:shd w:val="clear" w:color="auto" w:fill="E5B9B7"/>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58</w:t>
            </w:r>
          </w:p>
        </w:tc>
        <w:tc>
          <w:tcPr>
            <w:tcW w:w="3440" w:type="dxa"/>
            <w:tcBorders>
              <w:top w:val="single" w:color="FFFFFF" w:sz="18" w:space="0"/>
              <w:left w:val="single" w:color="C0504D" w:sz="8" w:space="0"/>
              <w:bottom w:val="single" w:color="C0504D" w:sz="8" w:space="0"/>
              <w:right w:val="single" w:color="C0504D" w:sz="8" w:space="0"/>
            </w:tcBorders>
            <w:shd w:val="clear" w:color="auto" w:fill="E5B9B7"/>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drawing>
                <wp:inline distT="0" distB="0" distL="114300" distR="114300">
                  <wp:extent cx="733425" cy="114300"/>
                  <wp:effectExtent l="0" t="0" r="13335" b="762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pic:cNvPicPr>
                        </pic:nvPicPr>
                        <pic:blipFill>
                          <a:blip r:embed="rId95"/>
                          <a:stretch>
                            <a:fillRect/>
                          </a:stretch>
                        </pic:blipFill>
                        <pic:spPr>
                          <a:xfrm>
                            <a:off x="0" y="0"/>
                            <a:ext cx="7334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drawing>
                <wp:inline distT="0" distB="0" distL="114300" distR="114300">
                  <wp:extent cx="619125" cy="114300"/>
                  <wp:effectExtent l="0" t="0" r="5715" b="762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pic:cNvPicPr>
                        </pic:nvPicPr>
                        <pic:blipFill>
                          <a:blip r:embed="rId96"/>
                          <a:stretch>
                            <a:fillRect/>
                          </a:stretch>
                        </pic:blipFill>
                        <pic:spPr>
                          <a:xfrm>
                            <a:off x="0" y="0"/>
                            <a:ext cx="6191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t>54.72%</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991" w:type="dxa"/>
            <w:tcBorders>
              <w:top w:val="single" w:color="C0504D" w:sz="8" w:space="0"/>
              <w:left w:val="single" w:color="C0504D" w:sz="8" w:space="0"/>
              <w:bottom w:val="single" w:color="C0504D" w:sz="8" w:space="0"/>
              <w:right w:val="single" w:color="C0504D"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B.广告剧情生硬，看起来很尴尬</w:t>
            </w:r>
          </w:p>
        </w:tc>
        <w:tc>
          <w:tcPr>
            <w:tcW w:w="726" w:type="dxa"/>
            <w:tcBorders>
              <w:top w:val="single" w:color="C0504D" w:sz="8" w:space="0"/>
              <w:left w:val="single" w:color="C0504D" w:sz="8" w:space="0"/>
              <w:bottom w:val="single" w:color="C0504D" w:sz="8" w:space="0"/>
              <w:right w:val="single" w:color="C0504D" w:sz="8" w:space="0"/>
            </w:tcBorders>
            <w:shd w:val="clear" w:color="auto" w:fill="FFFFFF"/>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61</w:t>
            </w:r>
          </w:p>
        </w:tc>
        <w:tc>
          <w:tcPr>
            <w:tcW w:w="3440" w:type="dxa"/>
            <w:tcBorders>
              <w:top w:val="single" w:color="C0504D" w:sz="8" w:space="0"/>
              <w:left w:val="single" w:color="C0504D" w:sz="8" w:space="0"/>
              <w:bottom w:val="single" w:color="C0504D" w:sz="8" w:space="0"/>
              <w:right w:val="single" w:color="C0504D"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drawing>
                <wp:inline distT="0" distB="0" distL="114300" distR="114300">
                  <wp:extent cx="771525" cy="114300"/>
                  <wp:effectExtent l="0" t="0" r="5715" b="762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117"/>
                          <a:stretch>
                            <a:fillRect/>
                          </a:stretch>
                        </pic:blipFill>
                        <pic:spPr>
                          <a:xfrm>
                            <a:off x="0" y="0"/>
                            <a:ext cx="7715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drawing>
                <wp:inline distT="0" distB="0" distL="114300" distR="114300">
                  <wp:extent cx="581025" cy="114300"/>
                  <wp:effectExtent l="0" t="0" r="13335" b="762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118"/>
                          <a:stretch>
                            <a:fillRect/>
                          </a:stretch>
                        </pic:blipFill>
                        <pic:spPr>
                          <a:xfrm>
                            <a:off x="0" y="0"/>
                            <a:ext cx="5810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t>57.55%</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1134" w:hRule="exact"/>
        </w:trPr>
        <w:tc>
          <w:tcPr>
            <w:tcW w:w="4991" w:type="dxa"/>
            <w:tcBorders>
              <w:top w:val="single" w:color="C0504D" w:sz="8" w:space="0"/>
              <w:left w:val="single" w:color="C0504D" w:sz="8" w:space="0"/>
              <w:bottom w:val="single" w:color="C0504D" w:sz="8" w:space="0"/>
              <w:right w:val="single" w:color="C0504D" w:sz="8" w:space="0"/>
            </w:tcBorders>
            <w:shd w:val="clear" w:color="auto" w:fill="E5B9B7"/>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C.中插剧情毫无看点，让人没有观看的欲望</w:t>
            </w:r>
          </w:p>
        </w:tc>
        <w:tc>
          <w:tcPr>
            <w:tcW w:w="726" w:type="dxa"/>
            <w:tcBorders>
              <w:top w:val="single" w:color="C0504D" w:sz="8" w:space="0"/>
              <w:left w:val="single" w:color="C0504D" w:sz="8" w:space="0"/>
              <w:bottom w:val="single" w:color="C0504D" w:sz="8" w:space="0"/>
              <w:right w:val="single" w:color="C0504D" w:sz="8" w:space="0"/>
            </w:tcBorders>
            <w:shd w:val="clear" w:color="auto" w:fill="E5B9B7"/>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50</w:t>
            </w:r>
          </w:p>
        </w:tc>
        <w:tc>
          <w:tcPr>
            <w:tcW w:w="3440" w:type="dxa"/>
            <w:tcBorders>
              <w:top w:val="single" w:color="C0504D" w:sz="8" w:space="0"/>
              <w:left w:val="single" w:color="C0504D" w:sz="8" w:space="0"/>
              <w:bottom w:val="single" w:color="C0504D" w:sz="8" w:space="0"/>
              <w:right w:val="single" w:color="C0504D" w:sz="8" w:space="0"/>
            </w:tcBorders>
            <w:shd w:val="clear" w:color="auto" w:fill="E5B9B7"/>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drawing>
                <wp:inline distT="0" distB="0" distL="114300" distR="114300">
                  <wp:extent cx="628650" cy="114300"/>
                  <wp:effectExtent l="0" t="0" r="11430" b="762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119"/>
                          <a:stretch>
                            <a:fillRect/>
                          </a:stretch>
                        </pic:blipFill>
                        <pic:spPr>
                          <a:xfrm>
                            <a:off x="0" y="0"/>
                            <a:ext cx="628650"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drawing>
                <wp:inline distT="0" distB="0" distL="114300" distR="114300">
                  <wp:extent cx="723900" cy="114300"/>
                  <wp:effectExtent l="0" t="0" r="7620" b="762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120"/>
                          <a:stretch>
                            <a:fillRect/>
                          </a:stretch>
                        </pic:blipFill>
                        <pic:spPr>
                          <a:xfrm>
                            <a:off x="0" y="0"/>
                            <a:ext cx="723900"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t>47.17%</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991" w:type="dxa"/>
            <w:tcBorders>
              <w:top w:val="single" w:color="C0504D" w:sz="8" w:space="0"/>
              <w:left w:val="single" w:color="C0504D" w:sz="8" w:space="0"/>
              <w:bottom w:val="single" w:color="C0504D" w:sz="8" w:space="0"/>
              <w:right w:val="single" w:color="C0504D"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D.在关键剧情中插广告，使人反感</w:t>
            </w:r>
          </w:p>
        </w:tc>
        <w:tc>
          <w:tcPr>
            <w:tcW w:w="726" w:type="dxa"/>
            <w:tcBorders>
              <w:top w:val="single" w:color="C0504D" w:sz="8" w:space="0"/>
              <w:left w:val="single" w:color="C0504D" w:sz="8" w:space="0"/>
              <w:bottom w:val="single" w:color="C0504D" w:sz="8" w:space="0"/>
              <w:right w:val="single" w:color="C0504D" w:sz="8" w:space="0"/>
            </w:tcBorders>
            <w:shd w:val="clear" w:color="auto" w:fill="FFFFFF"/>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48</w:t>
            </w:r>
          </w:p>
        </w:tc>
        <w:tc>
          <w:tcPr>
            <w:tcW w:w="3440" w:type="dxa"/>
            <w:tcBorders>
              <w:top w:val="single" w:color="C0504D" w:sz="8" w:space="0"/>
              <w:left w:val="single" w:color="C0504D" w:sz="8" w:space="0"/>
              <w:bottom w:val="single" w:color="C0504D" w:sz="8" w:space="0"/>
              <w:right w:val="single" w:color="C0504D"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drawing>
                <wp:inline distT="0" distB="0" distL="114300" distR="114300">
                  <wp:extent cx="609600" cy="114300"/>
                  <wp:effectExtent l="0" t="0" r="0" b="762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pic:cNvPicPr>
                        </pic:nvPicPr>
                        <pic:blipFill>
                          <a:blip r:embed="rId121"/>
                          <a:stretch>
                            <a:fillRect/>
                          </a:stretch>
                        </pic:blipFill>
                        <pic:spPr>
                          <a:xfrm>
                            <a:off x="0" y="0"/>
                            <a:ext cx="609600"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drawing>
                <wp:inline distT="0" distB="0" distL="114300" distR="114300">
                  <wp:extent cx="742950" cy="114300"/>
                  <wp:effectExtent l="0" t="0" r="3810" b="762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122"/>
                          <a:stretch>
                            <a:fillRect/>
                          </a:stretch>
                        </pic:blipFill>
                        <pic:spPr>
                          <a:xfrm>
                            <a:off x="0" y="0"/>
                            <a:ext cx="742950"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t>45.28%</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991" w:type="dxa"/>
            <w:tcBorders>
              <w:top w:val="single" w:color="C0504D" w:sz="8" w:space="0"/>
              <w:left w:val="single" w:color="C0504D" w:sz="8" w:space="0"/>
              <w:bottom w:val="single" w:color="C0504D" w:sz="8" w:space="0"/>
              <w:right w:val="single" w:color="C0504D" w:sz="8" w:space="0"/>
            </w:tcBorders>
            <w:shd w:val="clear" w:color="auto" w:fill="E5B9B7"/>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E.广告时间过长</w:t>
            </w:r>
          </w:p>
        </w:tc>
        <w:tc>
          <w:tcPr>
            <w:tcW w:w="726" w:type="dxa"/>
            <w:tcBorders>
              <w:top w:val="single" w:color="C0504D" w:sz="8" w:space="0"/>
              <w:left w:val="single" w:color="C0504D" w:sz="8" w:space="0"/>
              <w:bottom w:val="single" w:color="C0504D" w:sz="8" w:space="0"/>
              <w:right w:val="single" w:color="C0504D" w:sz="8" w:space="0"/>
            </w:tcBorders>
            <w:shd w:val="clear" w:color="auto" w:fill="E5B9B7"/>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44</w:t>
            </w:r>
          </w:p>
        </w:tc>
        <w:tc>
          <w:tcPr>
            <w:tcW w:w="3440" w:type="dxa"/>
            <w:tcBorders>
              <w:top w:val="single" w:color="C0504D" w:sz="8" w:space="0"/>
              <w:left w:val="single" w:color="C0504D" w:sz="8" w:space="0"/>
              <w:bottom w:val="single" w:color="C0504D" w:sz="8" w:space="0"/>
              <w:right w:val="single" w:color="C0504D" w:sz="8" w:space="0"/>
            </w:tcBorders>
            <w:shd w:val="clear" w:color="auto" w:fill="E5B9B7"/>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drawing>
                <wp:inline distT="0" distB="0" distL="114300" distR="114300">
                  <wp:extent cx="552450" cy="114300"/>
                  <wp:effectExtent l="0" t="0" r="11430" b="762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pic:cNvPicPr>
                        </pic:nvPicPr>
                        <pic:blipFill>
                          <a:blip r:embed="rId77"/>
                          <a:stretch>
                            <a:fillRect/>
                          </a:stretch>
                        </pic:blipFill>
                        <pic:spPr>
                          <a:xfrm>
                            <a:off x="0" y="0"/>
                            <a:ext cx="552450"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drawing>
                <wp:inline distT="0" distB="0" distL="114300" distR="114300">
                  <wp:extent cx="800100" cy="114300"/>
                  <wp:effectExtent l="0" t="0" r="7620" b="762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pic:cNvPicPr>
                        </pic:nvPicPr>
                        <pic:blipFill>
                          <a:blip r:embed="rId78"/>
                          <a:stretch>
                            <a:fillRect/>
                          </a:stretch>
                        </pic:blipFill>
                        <pic:spPr>
                          <a:xfrm>
                            <a:off x="0" y="0"/>
                            <a:ext cx="800100"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t>41.51%</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991" w:type="dxa"/>
            <w:tcBorders>
              <w:top w:val="single" w:color="C0504D" w:sz="8" w:space="0"/>
              <w:left w:val="single" w:color="C0504D" w:sz="8" w:space="0"/>
              <w:bottom w:val="single" w:color="C0504D" w:sz="8" w:space="0"/>
              <w:right w:val="single" w:color="C0504D"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F.VIP也被迫观看广告</w:t>
            </w:r>
          </w:p>
        </w:tc>
        <w:tc>
          <w:tcPr>
            <w:tcW w:w="726" w:type="dxa"/>
            <w:tcBorders>
              <w:top w:val="single" w:color="C0504D" w:sz="8" w:space="0"/>
              <w:left w:val="single" w:color="C0504D" w:sz="8" w:space="0"/>
              <w:bottom w:val="single" w:color="C0504D" w:sz="8" w:space="0"/>
              <w:right w:val="single" w:color="C0504D" w:sz="8" w:space="0"/>
            </w:tcBorders>
            <w:shd w:val="clear" w:color="auto" w:fill="FFFFFF"/>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35</w:t>
            </w:r>
          </w:p>
        </w:tc>
        <w:tc>
          <w:tcPr>
            <w:tcW w:w="3440" w:type="dxa"/>
            <w:tcBorders>
              <w:top w:val="single" w:color="C0504D" w:sz="8" w:space="0"/>
              <w:left w:val="single" w:color="C0504D" w:sz="8" w:space="0"/>
              <w:bottom w:val="single" w:color="C0504D" w:sz="8" w:space="0"/>
              <w:right w:val="single" w:color="C0504D"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drawing>
                <wp:inline distT="0" distB="0" distL="114300" distR="114300">
                  <wp:extent cx="438150" cy="114300"/>
                  <wp:effectExtent l="0" t="0" r="3810" b="762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pic:cNvPicPr>
                        </pic:nvPicPr>
                        <pic:blipFill>
                          <a:blip r:embed="rId123"/>
                          <a:stretch>
                            <a:fillRect/>
                          </a:stretch>
                        </pic:blipFill>
                        <pic:spPr>
                          <a:xfrm>
                            <a:off x="0" y="0"/>
                            <a:ext cx="438150"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drawing>
                <wp:inline distT="0" distB="0" distL="114300" distR="114300">
                  <wp:extent cx="914400" cy="114300"/>
                  <wp:effectExtent l="0" t="0" r="0" b="762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pic:cNvPicPr>
                        </pic:nvPicPr>
                        <pic:blipFill>
                          <a:blip r:embed="rId124"/>
                          <a:stretch>
                            <a:fillRect/>
                          </a:stretch>
                        </pic:blipFill>
                        <pic:spPr>
                          <a:xfrm>
                            <a:off x="0" y="0"/>
                            <a:ext cx="914400"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t>33.02%</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991" w:type="dxa"/>
            <w:tcBorders>
              <w:top w:val="single" w:color="C0504D" w:sz="8" w:space="0"/>
              <w:left w:val="single" w:color="C0504D" w:sz="8" w:space="0"/>
              <w:bottom w:val="single" w:color="C0504D" w:sz="8" w:space="0"/>
              <w:right w:val="single" w:color="C0504D" w:sz="8" w:space="0"/>
            </w:tcBorders>
            <w:shd w:val="clear" w:color="auto" w:fill="E5B9B7"/>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G.其他</w:t>
            </w:r>
          </w:p>
        </w:tc>
        <w:tc>
          <w:tcPr>
            <w:tcW w:w="726" w:type="dxa"/>
            <w:tcBorders>
              <w:top w:val="single" w:color="C0504D" w:sz="8" w:space="0"/>
              <w:left w:val="single" w:color="C0504D" w:sz="8" w:space="0"/>
              <w:bottom w:val="single" w:color="C0504D" w:sz="8" w:space="0"/>
              <w:right w:val="single" w:color="C0504D" w:sz="8" w:space="0"/>
            </w:tcBorders>
            <w:shd w:val="clear" w:color="auto" w:fill="E5B9B7"/>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4</w:t>
            </w:r>
          </w:p>
        </w:tc>
        <w:tc>
          <w:tcPr>
            <w:tcW w:w="3440" w:type="dxa"/>
            <w:tcBorders>
              <w:top w:val="single" w:color="C0504D" w:sz="8" w:space="0"/>
              <w:left w:val="single" w:color="C0504D" w:sz="8" w:space="0"/>
              <w:bottom w:val="single" w:color="C0504D" w:sz="8" w:space="0"/>
              <w:right w:val="single" w:color="C0504D" w:sz="8" w:space="0"/>
            </w:tcBorders>
            <w:shd w:val="clear" w:color="auto" w:fill="E5B9B7"/>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drawing>
                <wp:inline distT="0" distB="0" distL="114300" distR="114300">
                  <wp:extent cx="47625" cy="114300"/>
                  <wp:effectExtent l="0" t="0" r="13335" b="762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pic:cNvPicPr>
                        </pic:nvPicPr>
                        <pic:blipFill>
                          <a:blip r:embed="rId125"/>
                          <a:stretch>
                            <a:fillRect/>
                          </a:stretch>
                        </pic:blipFill>
                        <pic:spPr>
                          <a:xfrm>
                            <a:off x="0" y="0"/>
                            <a:ext cx="476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drawing>
                <wp:inline distT="0" distB="0" distL="114300" distR="114300">
                  <wp:extent cx="1304925" cy="114300"/>
                  <wp:effectExtent l="0" t="0" r="5715" b="762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r:embed="rId126"/>
                          <a:stretch>
                            <a:fillRect/>
                          </a:stretch>
                        </pic:blipFill>
                        <pic:spPr>
                          <a:xfrm>
                            <a:off x="0" y="0"/>
                            <a:ext cx="1304925" cy="114300"/>
                          </a:xfrm>
                          <a:prstGeom prst="rect">
                            <a:avLst/>
                          </a:prstGeom>
                          <a:noFill/>
                          <a:ln w="9525">
                            <a:noFill/>
                          </a:ln>
                        </pic:spPr>
                      </pic:pic>
                    </a:graphicData>
                  </a:graphic>
                </wp:inline>
              </w:drawing>
            </w:r>
            <w:r>
              <w:rPr>
                <w:rFonts w:hint="eastAsia" w:ascii="仿宋_GB2312" w:hAnsi="仿宋" w:eastAsia="仿宋_GB2312" w:cs="仿宋"/>
                <w:color w:val="000000"/>
                <w:spacing w:val="30"/>
                <w:kern w:val="3"/>
                <w:position w:val="3"/>
                <w:sz w:val="30"/>
                <w:szCs w:val="30"/>
              </w:rPr>
              <w:t>3.77%</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67" w:hRule="exact"/>
        </w:trPr>
        <w:tc>
          <w:tcPr>
            <w:tcW w:w="4991" w:type="dxa"/>
            <w:tcBorders>
              <w:top w:val="single" w:color="C0504D" w:sz="8" w:space="0"/>
              <w:left w:val="single" w:color="C0504D" w:sz="8" w:space="0"/>
              <w:bottom w:val="single" w:color="C0504D" w:sz="8" w:space="0"/>
              <w:right w:val="single" w:color="C0504D"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本题有效填写人次</w:t>
            </w:r>
          </w:p>
        </w:tc>
        <w:tc>
          <w:tcPr>
            <w:tcW w:w="726" w:type="dxa"/>
            <w:tcBorders>
              <w:top w:val="single" w:color="C0504D" w:sz="8" w:space="0"/>
              <w:left w:val="single" w:color="C0504D" w:sz="8" w:space="0"/>
              <w:bottom w:val="single" w:color="C0504D" w:sz="8" w:space="0"/>
              <w:right w:val="single" w:color="C0504D" w:sz="8" w:space="0"/>
            </w:tcBorders>
            <w:shd w:val="clear" w:color="auto" w:fill="FFFFFF"/>
            <w:vAlign w:val="center"/>
          </w:tcPr>
          <w:p>
            <w:pPr>
              <w:jc w:val="center"/>
              <w:rPr>
                <w:rFonts w:ascii="仿宋_GB2312" w:hAnsi="仿宋" w:eastAsia="仿宋_GB2312"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106</w:t>
            </w:r>
          </w:p>
        </w:tc>
        <w:tc>
          <w:tcPr>
            <w:tcW w:w="3440" w:type="dxa"/>
            <w:tcBorders>
              <w:top w:val="single" w:color="C0504D" w:sz="8" w:space="0"/>
              <w:left w:val="single" w:color="C0504D" w:sz="8" w:space="0"/>
              <w:bottom w:val="single" w:color="C0504D" w:sz="8" w:space="0"/>
              <w:right w:val="single" w:color="C0504D" w:sz="8" w:space="0"/>
            </w:tcBorders>
            <w:shd w:val="clear" w:color="auto" w:fill="FFFFFF"/>
            <w:vAlign w:val="center"/>
          </w:tcPr>
          <w:p>
            <w:pPr>
              <w:jc w:val="left"/>
              <w:rPr>
                <w:rFonts w:ascii="仿宋_GB2312" w:hAnsi="仿宋" w:eastAsia="仿宋_GB2312" w:cs="仿宋"/>
                <w:color w:val="000000"/>
                <w:spacing w:val="30"/>
                <w:kern w:val="3"/>
                <w:position w:val="3"/>
                <w:sz w:val="30"/>
                <w:szCs w:val="30"/>
              </w:rPr>
            </w:pPr>
          </w:p>
        </w:tc>
      </w:tr>
    </w:tbl>
    <w:p>
      <w:pPr>
        <w:spacing w:line="440" w:lineRule="exact"/>
        <w:ind w:firstLine="720" w:firstLineChars="200"/>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 xml:space="preserve">在调查中有受访者直接表示：“购买会员就是为了不看广告，如今倒好，我这是花钱买广告看啊。”各大平台的会员体制建立起来确实不易，如今因为创意中插而忽略了观众的感受，大有一种“搬起石头砸自己脚”的韵味。可以让消费者在视频网站平台购买的免广告或跳过广告的会员权益，应包括所有广告，无论是普通广告还是“创意中插”广告。各大视频平台要想让观众买账，本质上还是要考虑用户的观影体验，或许可以在广告拆分、插入剧情的选择、广告时间的减少、内容的精炼等方面大下功夫。在广告制作方面应将广告和正品有一定的对比度以便观众正确区分二者，在中插广告上方显示文字提示，广告时长。可为会员观众设置“自动关闭”中插广告来保护会员体制。及时调研用户体验，在制作基础上更加满足用户体验。 </w:t>
      </w:r>
    </w:p>
    <w:p>
      <w:pPr>
        <w:spacing w:line="440" w:lineRule="exact"/>
        <w:rPr>
          <w:rFonts w:ascii="仿宋_GB2312" w:hAnsi="仿宋" w:eastAsia="仿宋_GB2312" w:cs="仿宋"/>
          <w:b/>
          <w:bCs/>
          <w:spacing w:val="30"/>
          <w:kern w:val="3"/>
          <w:position w:val="3"/>
          <w:sz w:val="30"/>
          <w:szCs w:val="30"/>
        </w:rPr>
      </w:pPr>
    </w:p>
    <w:p>
      <w:pPr>
        <w:spacing w:line="440" w:lineRule="exact"/>
        <w:ind w:firstLine="722" w:firstLineChars="200"/>
        <w:outlineLvl w:val="2"/>
        <w:rPr>
          <w:rFonts w:ascii="仿宋_GB2312" w:hAnsi="仿宋" w:eastAsia="仿宋_GB2312" w:cs="仿宋"/>
          <w:b/>
          <w:bCs/>
          <w:spacing w:val="30"/>
          <w:kern w:val="3"/>
          <w:position w:val="3"/>
          <w:sz w:val="30"/>
          <w:szCs w:val="30"/>
        </w:rPr>
      </w:pPr>
      <w:bookmarkStart w:id="44" w:name="_Toc18494"/>
      <w:r>
        <w:rPr>
          <w:rFonts w:hint="eastAsia" w:ascii="仿宋_GB2312" w:hAnsi="仿宋" w:eastAsia="仿宋_GB2312" w:cs="仿宋"/>
          <w:b/>
          <w:bCs/>
          <w:spacing w:val="30"/>
          <w:kern w:val="3"/>
          <w:position w:val="3"/>
          <w:sz w:val="30"/>
          <w:szCs w:val="30"/>
        </w:rPr>
        <w:t>（四）加强规范，落实责任</w:t>
      </w:r>
      <w:bookmarkEnd w:id="44"/>
    </w:p>
    <w:p>
      <w:pPr>
        <w:spacing w:line="440" w:lineRule="exact"/>
        <w:ind w:firstLine="720" w:firstLineChars="200"/>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古语云：“没有规矩，不成方圆”，市场监管部门作为“创意中插”广告的主要监管部门，应加强与平台方及广告主信息沟通及反馈，构建“发现问题一规避问题”的良性合作模式。基于“创意中插”广告在监管上的技术难度，应加强硬件设施配置及专业人才配备，提高广告监管能力。广告主作为经济人绝不会把消费者利益考虑在其商业行为之内，播放视频平台方的主体责任非常重要，应强化责任落实到位，引导其加强自律。所以有关部门应当对创意中插这一市场行为进行规范和约束，给广告市场一个健康的发展环境。</w:t>
      </w:r>
    </w:p>
    <w:p>
      <w:pPr>
        <w:spacing w:line="440" w:lineRule="exact"/>
        <w:ind w:firstLine="720" w:firstLineChars="200"/>
        <w:rPr>
          <w:rFonts w:ascii="仿宋_GB2312" w:hAnsi="仿宋" w:eastAsia="仿宋_GB2312" w:cs="仿宋"/>
          <w:spacing w:val="30"/>
          <w:kern w:val="3"/>
          <w:position w:val="3"/>
          <w:sz w:val="30"/>
          <w:szCs w:val="30"/>
        </w:rPr>
      </w:pPr>
    </w:p>
    <w:p>
      <w:pPr>
        <w:spacing w:line="440" w:lineRule="exact"/>
        <w:ind w:firstLine="722" w:firstLineChars="200"/>
        <w:outlineLvl w:val="0"/>
        <w:rPr>
          <w:rFonts w:ascii="仿宋_GB2312" w:hAnsi="仿宋" w:eastAsia="仿宋_GB2312" w:cs="仿宋"/>
          <w:b/>
          <w:bCs/>
          <w:spacing w:val="30"/>
          <w:kern w:val="3"/>
          <w:position w:val="3"/>
          <w:sz w:val="30"/>
          <w:szCs w:val="30"/>
        </w:rPr>
      </w:pPr>
      <w:bookmarkStart w:id="45" w:name="_Toc27422"/>
      <w:r>
        <w:rPr>
          <w:rFonts w:hint="eastAsia" w:ascii="仿宋_GB2312" w:hAnsi="仿宋" w:eastAsia="仿宋_GB2312" w:cs="仿宋"/>
          <w:b/>
          <w:bCs/>
          <w:spacing w:val="30"/>
          <w:kern w:val="3"/>
          <w:position w:val="3"/>
          <w:sz w:val="30"/>
          <w:szCs w:val="30"/>
        </w:rPr>
        <w:t>五、对当前国内外同类课题研究概述</w:t>
      </w:r>
      <w:bookmarkEnd w:id="45"/>
    </w:p>
    <w:p>
      <w:pPr>
        <w:spacing w:line="440" w:lineRule="exact"/>
        <w:ind w:firstLine="720" w:firstLineChars="200"/>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胡东升研究时认为网剧的快速发展给广告界带来了意想不到的变化,凭借新奇的创意表现形式给内生广告带来新的色彩,一方面不仅提高观众对广告接收度的同时又提升品牌传播效果,但是创意的泛滥也在消耗内生广告的生命力。</w:t>
      </w:r>
    </w:p>
    <w:p>
      <w:pPr>
        <w:spacing w:line="440" w:lineRule="exact"/>
        <w:ind w:firstLine="720" w:firstLineChars="200"/>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张萍提出了创意中插广告存在的问题及改正策略。近年来,创意中插广告出现多个热播网剧,成为植入式广告后又一备受企业欢迎的广告形式.它将植入广告和传统广告相结合,传播方式具有强制性,广告内容生动形象,富有活力.但是,在发展过程中也出现一系列问题,需在创意发展的过程中进行规范管理，维护创意中插发展的可持续性。</w:t>
      </w:r>
    </w:p>
    <w:p>
      <w:pPr>
        <w:spacing w:line="440" w:lineRule="exact"/>
        <w:ind w:firstLine="720" w:firstLineChars="200"/>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徐颢哲在网剧创意中插广告中对接收度研究表示创意中插是在特定场景设计中,由剧中角色通过“情景短剧”来演绎广告片,以搞笑、洗脑等方式进行产品卖点的传宣,借以推出商品的广告形式。这种广告形式根植于内容,广告角色与场景均基于原剧,与剧共生共存。现如今创意中插运用范围较广、但创意不足、过度植入、强行植入等影响着观众对新兴广告接受的态度。</w:t>
      </w:r>
    </w:p>
    <w:p>
      <w:pPr>
        <w:spacing w:line="440" w:lineRule="exact"/>
        <w:ind w:firstLine="720" w:firstLineChars="200"/>
        <w:jc w:val="left"/>
        <w:outlineLvl w:val="1"/>
        <w:rPr>
          <w:rFonts w:ascii="仿宋_GB2312" w:hAnsi="仿宋" w:eastAsia="仿宋_GB2312" w:cs="仿宋"/>
          <w:spacing w:val="30"/>
          <w:kern w:val="3"/>
          <w:position w:val="3"/>
          <w:sz w:val="30"/>
          <w:szCs w:val="30"/>
        </w:rPr>
      </w:pPr>
      <w:bookmarkStart w:id="46" w:name="_Toc25980"/>
      <w:bookmarkStart w:id="47" w:name="_Toc12406"/>
      <w:r>
        <w:rPr>
          <w:rFonts w:hint="eastAsia" w:ascii="仿宋_GB2312" w:hAnsi="仿宋" w:eastAsia="仿宋_GB2312" w:cs="仿宋"/>
          <w:spacing w:val="30"/>
          <w:kern w:val="3"/>
          <w:position w:val="3"/>
          <w:sz w:val="30"/>
          <w:szCs w:val="30"/>
        </w:rPr>
        <w:t>卢扬表明在广告界的商业规则中尽管创意中插当前热度较高，但现阶段创意中插仍然处于发展初期，热线的不断涌入使这行业对弊端逐渐暴露。在张阿瞳看来，创意中插作为新媒体娱乐营销方式的一种，应将创意与时代相融合，为品牌插上创意的翅膀，为广告界的发展锦上添花。</w:t>
      </w:r>
      <w:bookmarkEnd w:id="46"/>
      <w:bookmarkEnd w:id="47"/>
    </w:p>
    <w:p>
      <w:pPr>
        <w:spacing w:line="440" w:lineRule="exact"/>
        <w:jc w:val="left"/>
        <w:rPr>
          <w:rFonts w:ascii="仿宋_GB2312" w:hAnsi="仿宋" w:eastAsia="仿宋_GB2312" w:cs="仿宋"/>
          <w:spacing w:val="30"/>
          <w:kern w:val="3"/>
          <w:position w:val="3"/>
          <w:sz w:val="30"/>
          <w:szCs w:val="30"/>
        </w:rPr>
      </w:pPr>
    </w:p>
    <w:p>
      <w:pPr>
        <w:spacing w:line="440" w:lineRule="exact"/>
        <w:jc w:val="left"/>
        <w:rPr>
          <w:rFonts w:ascii="仿宋_GB2312" w:hAnsi="仿宋" w:eastAsia="仿宋_GB2312" w:cs="仿宋"/>
          <w:spacing w:val="30"/>
          <w:kern w:val="3"/>
          <w:position w:val="3"/>
          <w:sz w:val="30"/>
          <w:szCs w:val="30"/>
        </w:rPr>
      </w:pPr>
    </w:p>
    <w:p>
      <w:pPr>
        <w:spacing w:line="440" w:lineRule="exact"/>
        <w:ind w:firstLine="1084" w:firstLineChars="300"/>
        <w:jc w:val="left"/>
        <w:outlineLvl w:val="0"/>
        <w:rPr>
          <w:rFonts w:ascii="仿宋_GB2312" w:hAnsi="仿宋" w:eastAsia="仿宋_GB2312" w:cs="仿宋"/>
          <w:b/>
          <w:bCs/>
          <w:color w:val="000000"/>
          <w:spacing w:val="30"/>
          <w:kern w:val="3"/>
          <w:position w:val="3"/>
          <w:sz w:val="30"/>
          <w:szCs w:val="30"/>
        </w:rPr>
      </w:pPr>
      <w:bookmarkStart w:id="48" w:name="_Toc1911"/>
      <w:r>
        <w:rPr>
          <w:rFonts w:hint="eastAsia" w:ascii="仿宋_GB2312" w:hAnsi="仿宋" w:eastAsia="仿宋_GB2312" w:cs="仿宋"/>
          <w:b/>
          <w:bCs/>
          <w:color w:val="000000"/>
          <w:spacing w:val="30"/>
          <w:kern w:val="3"/>
          <w:position w:val="3"/>
          <w:sz w:val="30"/>
          <w:szCs w:val="30"/>
        </w:rPr>
        <w:t>六、结语</w:t>
      </w:r>
      <w:bookmarkEnd w:id="48"/>
    </w:p>
    <w:p>
      <w:pPr>
        <w:spacing w:line="440" w:lineRule="exact"/>
        <w:ind w:firstLine="720" w:firstLineChars="200"/>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创意中插”是广告现如今新型产物，增加广告传播渠道，提高观众对广告认知。创意中插讲究的就是“创意”，视频平台注重观众对广告的实时反馈及用户体验。如今广告法以确立相关法律条例，创意中插的发展也将逐渐走向成熟。为稳固其发展，相关市场部门理应加强管理和监督，及时与品牌方、制作方沟通交流，及时调研观众对创造中插的态度，及时发现问题并解决问题，维护观众消费环境，重点放在观众这一点环节，观众是最能够发现问题的人，同时也是广告的接收者，从创意中插的逐步发展，风险提示的问题和相关联等一系列变化，我们也应当看到创意中插市场的进步，在各种问题暴露并得到解决的同时，我们有理由相信创意中插发展，并且在未来广告界也可有一席之地。</w:t>
      </w:r>
    </w:p>
    <w:p>
      <w:pPr>
        <w:spacing w:line="440" w:lineRule="exact"/>
        <w:ind w:firstLine="720" w:firstLineChars="200"/>
        <w:rPr>
          <w:rFonts w:ascii="仿宋_GB2312" w:hAnsi="仿宋" w:eastAsia="仿宋_GB2312" w:cs="仿宋"/>
          <w:color w:val="000000"/>
          <w:spacing w:val="30"/>
          <w:kern w:val="3"/>
          <w:position w:val="3"/>
          <w:sz w:val="30"/>
          <w:szCs w:val="30"/>
        </w:rPr>
      </w:pPr>
    </w:p>
    <w:p>
      <w:pPr>
        <w:spacing w:line="440" w:lineRule="exact"/>
        <w:ind w:firstLine="720" w:firstLineChars="200"/>
        <w:rPr>
          <w:rFonts w:ascii="仿宋_GB2312" w:hAnsi="仿宋" w:eastAsia="仿宋_GB2312" w:cs="仿宋"/>
          <w:color w:val="000000"/>
          <w:spacing w:val="30"/>
          <w:kern w:val="3"/>
          <w:position w:val="3"/>
          <w:sz w:val="30"/>
          <w:szCs w:val="30"/>
        </w:rPr>
      </w:pPr>
    </w:p>
    <w:p>
      <w:pPr>
        <w:spacing w:line="440" w:lineRule="exact"/>
        <w:ind w:firstLine="720" w:firstLineChars="200"/>
        <w:rPr>
          <w:rFonts w:ascii="仿宋_GB2312" w:hAnsi="仿宋" w:eastAsia="仿宋_GB2312" w:cs="仿宋"/>
          <w:color w:val="000000"/>
          <w:spacing w:val="30"/>
          <w:kern w:val="3"/>
          <w:position w:val="3"/>
          <w:sz w:val="30"/>
          <w:szCs w:val="30"/>
        </w:rPr>
      </w:pPr>
    </w:p>
    <w:p>
      <w:pPr>
        <w:spacing w:line="440" w:lineRule="exact"/>
        <w:jc w:val="left"/>
        <w:outlineLvl w:val="1"/>
        <w:rPr>
          <w:rFonts w:ascii="仿宋_GB2312" w:hAnsi="仿宋" w:eastAsia="仿宋_GB2312" w:cs="仿宋"/>
          <w:color w:val="000000"/>
          <w:spacing w:val="30"/>
          <w:kern w:val="3"/>
          <w:position w:val="3"/>
          <w:sz w:val="30"/>
          <w:szCs w:val="30"/>
        </w:rPr>
      </w:pPr>
      <w:bookmarkStart w:id="49" w:name="_Toc14984"/>
      <w:r>
        <w:rPr>
          <w:rFonts w:hint="eastAsia" w:ascii="仿宋_GB2312" w:hAnsi="仿宋" w:eastAsia="仿宋_GB2312" w:cs="仿宋"/>
          <w:b/>
          <w:bCs/>
          <w:color w:val="000000"/>
          <w:spacing w:val="30"/>
          <w:kern w:val="3"/>
          <w:position w:val="3"/>
          <w:sz w:val="30"/>
          <w:szCs w:val="30"/>
        </w:rPr>
        <w:t>参考文献：</w:t>
      </w:r>
      <w:bookmarkEnd w:id="49"/>
    </w:p>
    <w:p>
      <w:pPr>
        <w:spacing w:line="440" w:lineRule="exact"/>
        <w:ind w:firstLine="720" w:firstLineChars="200"/>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[1]朱佳.创意中插广告现存问题及对策探析EJ]</w:t>
      </w:r>
      <w:r>
        <w:rPr>
          <w:rFonts w:hint="eastAsia" w:ascii="宋体" w:hAnsi="宋体" w:eastAsia="宋体" w:cs="宋体"/>
          <w:spacing w:val="30"/>
          <w:kern w:val="3"/>
          <w:position w:val="3"/>
          <w:sz w:val="30"/>
          <w:szCs w:val="30"/>
        </w:rPr>
        <w:t> </w:t>
      </w:r>
      <w:r>
        <w:rPr>
          <w:rFonts w:hint="eastAsia" w:ascii="仿宋_GB2312" w:hAnsi="仿宋" w:eastAsia="仿宋_GB2312" w:cs="仿宋"/>
          <w:spacing w:val="30"/>
          <w:kern w:val="3"/>
          <w:position w:val="3"/>
          <w:sz w:val="30"/>
          <w:szCs w:val="30"/>
        </w:rPr>
        <w:t>.</w:t>
      </w:r>
      <w:r>
        <w:rPr>
          <w:rFonts w:hint="eastAsia" w:ascii="宋体" w:hAnsi="宋体" w:eastAsia="宋体" w:cs="宋体"/>
          <w:spacing w:val="30"/>
          <w:kern w:val="3"/>
          <w:position w:val="3"/>
          <w:sz w:val="30"/>
          <w:szCs w:val="30"/>
        </w:rPr>
        <w:t> </w:t>
      </w:r>
      <w:r>
        <w:rPr>
          <w:rFonts w:hint="eastAsia" w:ascii="仿宋_GB2312" w:hAnsi="仿宋" w:eastAsia="仿宋_GB2312" w:cs="仿宋"/>
          <w:spacing w:val="30"/>
          <w:kern w:val="3"/>
          <w:position w:val="3"/>
          <w:sz w:val="30"/>
          <w:szCs w:val="30"/>
        </w:rPr>
        <w:t>东南传播，2018</w:t>
      </w:r>
      <w:r>
        <w:rPr>
          <w:rFonts w:hint="eastAsia" w:ascii="宋体" w:hAnsi="宋体" w:eastAsia="宋体" w:cs="宋体"/>
          <w:spacing w:val="30"/>
          <w:kern w:val="3"/>
          <w:position w:val="3"/>
          <w:sz w:val="30"/>
          <w:szCs w:val="30"/>
        </w:rPr>
        <w:t> </w:t>
      </w:r>
      <w:r>
        <w:rPr>
          <w:rFonts w:hint="eastAsia" w:ascii="仿宋_GB2312" w:hAnsi="仿宋" w:eastAsia="仿宋_GB2312" w:cs="仿宋"/>
          <w:spacing w:val="30"/>
          <w:kern w:val="3"/>
          <w:position w:val="3"/>
          <w:sz w:val="30"/>
          <w:szCs w:val="30"/>
        </w:rPr>
        <w:t>(06)</w:t>
      </w:r>
      <w:r>
        <w:rPr>
          <w:rFonts w:hint="eastAsia" w:ascii="宋体" w:hAnsi="宋体" w:eastAsia="宋体" w:cs="宋体"/>
          <w:spacing w:val="30"/>
          <w:kern w:val="3"/>
          <w:position w:val="3"/>
          <w:sz w:val="30"/>
          <w:szCs w:val="30"/>
        </w:rPr>
        <w:t> </w:t>
      </w:r>
      <w:r>
        <w:rPr>
          <w:rFonts w:hint="eastAsia" w:ascii="仿宋_GB2312" w:hAnsi="仿宋" w:eastAsia="仿宋_GB2312" w:cs="仿宋"/>
          <w:spacing w:val="30"/>
          <w:kern w:val="3"/>
          <w:position w:val="3"/>
          <w:sz w:val="30"/>
          <w:szCs w:val="30"/>
        </w:rPr>
        <w:t>:</w:t>
      </w:r>
      <w:r>
        <w:rPr>
          <w:rFonts w:hint="eastAsia" w:ascii="宋体" w:hAnsi="宋体" w:eastAsia="宋体" w:cs="宋体"/>
          <w:spacing w:val="30"/>
          <w:kern w:val="3"/>
          <w:position w:val="3"/>
          <w:sz w:val="30"/>
          <w:szCs w:val="30"/>
        </w:rPr>
        <w:t> </w:t>
      </w:r>
      <w:r>
        <w:rPr>
          <w:rFonts w:hint="eastAsia" w:ascii="仿宋_GB2312" w:hAnsi="仿宋" w:eastAsia="仿宋_GB2312" w:cs="仿宋"/>
          <w:spacing w:val="30"/>
          <w:kern w:val="3"/>
          <w:position w:val="3"/>
          <w:sz w:val="30"/>
          <w:szCs w:val="30"/>
        </w:rPr>
        <w:t>126-128.</w:t>
      </w:r>
    </w:p>
    <w:p>
      <w:pPr>
        <w:spacing w:line="440" w:lineRule="exact"/>
        <w:ind w:firstLine="720" w:firstLineChars="200"/>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[2]张悦.内生广告白热化发展冷思考[J].</w:t>
      </w:r>
      <w:r>
        <w:rPr>
          <w:rFonts w:hint="eastAsia" w:ascii="宋体" w:hAnsi="宋体" w:eastAsia="宋体" w:cs="宋体"/>
          <w:spacing w:val="30"/>
          <w:kern w:val="3"/>
          <w:position w:val="3"/>
          <w:sz w:val="30"/>
          <w:szCs w:val="30"/>
        </w:rPr>
        <w:t> </w:t>
      </w:r>
      <w:r>
        <w:rPr>
          <w:rFonts w:hint="eastAsia" w:ascii="仿宋_GB2312" w:hAnsi="仿宋" w:eastAsia="仿宋_GB2312" w:cs="仿宋"/>
          <w:spacing w:val="30"/>
          <w:kern w:val="3"/>
          <w:position w:val="3"/>
          <w:sz w:val="30"/>
          <w:szCs w:val="30"/>
        </w:rPr>
        <w:t>戏剧之家，2018</w:t>
      </w:r>
      <w:r>
        <w:rPr>
          <w:rFonts w:hint="eastAsia" w:ascii="宋体" w:hAnsi="宋体" w:eastAsia="宋体" w:cs="宋体"/>
          <w:spacing w:val="30"/>
          <w:kern w:val="3"/>
          <w:position w:val="3"/>
          <w:sz w:val="30"/>
          <w:szCs w:val="30"/>
        </w:rPr>
        <w:t> </w:t>
      </w:r>
      <w:r>
        <w:rPr>
          <w:rFonts w:hint="eastAsia" w:ascii="仿宋_GB2312" w:hAnsi="仿宋" w:eastAsia="仿宋_GB2312" w:cs="仿宋"/>
          <w:spacing w:val="30"/>
          <w:kern w:val="3"/>
          <w:position w:val="3"/>
          <w:sz w:val="30"/>
          <w:szCs w:val="30"/>
        </w:rPr>
        <w:t>(09)</w:t>
      </w:r>
      <w:r>
        <w:rPr>
          <w:rFonts w:hint="eastAsia" w:ascii="宋体" w:hAnsi="宋体" w:eastAsia="宋体" w:cs="宋体"/>
          <w:spacing w:val="30"/>
          <w:kern w:val="3"/>
          <w:position w:val="3"/>
          <w:sz w:val="30"/>
          <w:szCs w:val="30"/>
        </w:rPr>
        <w:t> </w:t>
      </w:r>
      <w:r>
        <w:rPr>
          <w:rFonts w:hint="eastAsia" w:ascii="仿宋_GB2312" w:hAnsi="仿宋" w:eastAsia="仿宋_GB2312" w:cs="仿宋"/>
          <w:spacing w:val="30"/>
          <w:kern w:val="3"/>
          <w:position w:val="3"/>
          <w:sz w:val="30"/>
          <w:szCs w:val="30"/>
        </w:rPr>
        <w:t>:</w:t>
      </w:r>
      <w:r>
        <w:rPr>
          <w:rFonts w:hint="eastAsia" w:ascii="宋体" w:hAnsi="宋体" w:eastAsia="宋体" w:cs="宋体"/>
          <w:spacing w:val="30"/>
          <w:kern w:val="3"/>
          <w:position w:val="3"/>
          <w:sz w:val="30"/>
          <w:szCs w:val="30"/>
        </w:rPr>
        <w:t> </w:t>
      </w:r>
      <w:r>
        <w:rPr>
          <w:rFonts w:hint="eastAsia" w:ascii="仿宋_GB2312" w:hAnsi="仿宋" w:eastAsia="仿宋_GB2312" w:cs="仿宋"/>
          <w:spacing w:val="30"/>
          <w:kern w:val="3"/>
          <w:position w:val="3"/>
          <w:sz w:val="30"/>
          <w:szCs w:val="30"/>
        </w:rPr>
        <w:t>103-104.</w:t>
      </w:r>
    </w:p>
    <w:p>
      <w:pPr>
        <w:spacing w:line="440" w:lineRule="exact"/>
        <w:ind w:firstLine="720" w:firstLineChars="200"/>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[3]夏兆冬.植入式广告的新宠儿——内生广告中的创意中插[J].新闻研究导刊,2017,8(19):268.</w:t>
      </w:r>
    </w:p>
    <w:p>
      <w:pPr>
        <w:spacing w:line="440" w:lineRule="exact"/>
        <w:ind w:firstLine="720" w:firstLineChars="200"/>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[4]卢扬. 揭秘创意中插广告的商业规则[N]. 北京商报,2017-10-27(A01).</w:t>
      </w:r>
    </w:p>
    <w:p>
      <w:pPr>
        <w:spacing w:line="440" w:lineRule="exact"/>
        <w:ind w:firstLine="720" w:firstLineChars="200"/>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[5]徐颢哲. 创意中插广告泛滥，唯独缺了创意[N]. 北京日报,2017-10-18(011).</w:t>
      </w:r>
    </w:p>
    <w:p>
      <w:pPr>
        <w:spacing w:line="440" w:lineRule="exact"/>
        <w:ind w:firstLine="720" w:firstLineChars="200"/>
        <w:rPr>
          <w:rFonts w:ascii="仿宋_GB2312" w:hAnsi="仿宋" w:eastAsia="仿宋_GB2312" w:cs="仿宋"/>
          <w:color w:val="000000"/>
          <w:spacing w:val="30"/>
          <w:kern w:val="3"/>
          <w:position w:val="3"/>
          <w:sz w:val="30"/>
          <w:szCs w:val="30"/>
        </w:rPr>
      </w:pPr>
      <w:r>
        <w:rPr>
          <w:rFonts w:hint="eastAsia" w:ascii="仿宋_GB2312" w:hAnsi="仿宋" w:eastAsia="仿宋_GB2312" w:cs="仿宋"/>
          <w:spacing w:val="30"/>
          <w:kern w:val="3"/>
          <w:position w:val="3"/>
          <w:sz w:val="30"/>
          <w:szCs w:val="30"/>
        </w:rPr>
        <w:t>[6]曾旺盛.关于创意中插广告发展问题及对策的研究[J].</w:t>
      </w:r>
    </w:p>
    <w:p>
      <w:pPr>
        <w:spacing w:line="440" w:lineRule="exact"/>
        <w:rPr>
          <w:rFonts w:ascii="仿宋_GB2312" w:hAnsi="仿宋" w:eastAsia="仿宋_GB2312" w:cs="仿宋"/>
          <w:color w:val="000000"/>
          <w:spacing w:val="30"/>
          <w:kern w:val="3"/>
          <w:position w:val="3"/>
          <w:sz w:val="30"/>
          <w:szCs w:val="30"/>
        </w:rPr>
      </w:pPr>
    </w:p>
    <w:p>
      <w:pPr>
        <w:spacing w:line="440" w:lineRule="exact"/>
        <w:rPr>
          <w:rFonts w:ascii="仿宋_GB2312" w:hAnsi="仿宋" w:eastAsia="仿宋_GB2312" w:cs="仿宋"/>
          <w:color w:val="000000"/>
          <w:spacing w:val="30"/>
          <w:kern w:val="3"/>
          <w:position w:val="3"/>
          <w:sz w:val="30"/>
          <w:szCs w:val="30"/>
        </w:rPr>
      </w:pPr>
    </w:p>
    <w:p>
      <w:pPr>
        <w:spacing w:line="440" w:lineRule="exact"/>
        <w:rPr>
          <w:rFonts w:ascii="仿宋_GB2312" w:hAnsi="仿宋" w:eastAsia="仿宋_GB2312" w:cs="仿宋"/>
          <w:color w:val="000000"/>
          <w:spacing w:val="30"/>
          <w:kern w:val="3"/>
          <w:position w:val="3"/>
          <w:sz w:val="30"/>
          <w:szCs w:val="30"/>
        </w:rPr>
      </w:pPr>
    </w:p>
    <w:p>
      <w:pPr>
        <w:spacing w:line="440" w:lineRule="exact"/>
        <w:jc w:val="center"/>
        <w:outlineLvl w:val="1"/>
        <w:rPr>
          <w:rFonts w:ascii="仿宋_GB2312" w:hAnsi="仿宋" w:eastAsia="仿宋_GB2312" w:cs="仿宋"/>
          <w:b/>
          <w:bCs/>
          <w:color w:val="000000"/>
          <w:spacing w:val="30"/>
          <w:kern w:val="3"/>
          <w:position w:val="3"/>
          <w:sz w:val="30"/>
          <w:szCs w:val="30"/>
        </w:rPr>
      </w:pPr>
      <w:bookmarkStart w:id="50" w:name="_Toc15175_WPSOffice_Level2"/>
      <w:bookmarkStart w:id="51" w:name="_Toc12683"/>
      <w:bookmarkStart w:id="52" w:name="_Toc19283_WPSOffice_Level2"/>
      <w:r>
        <w:rPr>
          <w:rFonts w:hint="eastAsia" w:ascii="仿宋_GB2312" w:hAnsi="仿宋" w:eastAsia="仿宋_GB2312" w:cs="仿宋"/>
          <w:b/>
          <w:bCs/>
          <w:color w:val="000000"/>
          <w:spacing w:val="30"/>
          <w:kern w:val="3"/>
          <w:position w:val="3"/>
          <w:sz w:val="30"/>
          <w:szCs w:val="30"/>
        </w:rPr>
        <w:t>访谈提纲</w:t>
      </w:r>
      <w:bookmarkEnd w:id="50"/>
      <w:bookmarkEnd w:id="51"/>
      <w:bookmarkEnd w:id="52"/>
    </w:p>
    <w:p>
      <w:pPr>
        <w:spacing w:line="440" w:lineRule="exact"/>
        <w:rPr>
          <w:rFonts w:ascii="仿宋_GB2312" w:hAnsi="仿宋" w:eastAsia="仿宋_GB2312" w:cs="仿宋"/>
          <w:b/>
          <w:bCs/>
          <w:spacing w:val="30"/>
          <w:kern w:val="3"/>
          <w:position w:val="3"/>
          <w:sz w:val="30"/>
          <w:szCs w:val="30"/>
        </w:rPr>
      </w:pPr>
      <w:r>
        <w:rPr>
          <w:rFonts w:hint="eastAsia" w:ascii="仿宋_GB2312" w:hAnsi="仿宋" w:eastAsia="仿宋_GB2312" w:cs="仿宋"/>
          <w:b/>
          <w:bCs/>
          <w:spacing w:val="30"/>
          <w:kern w:val="3"/>
          <w:position w:val="3"/>
          <w:sz w:val="30"/>
          <w:szCs w:val="30"/>
        </w:rPr>
        <w:t>注：本次访谈主要是对调查问卷的完善及补充，就其中某些通过问卷形式无法深入的问题进行访谈，另由于条件有限，在访谈对象方面存在不足,仅选取两位常观看网络剧的青少年及一位从事广告策划相关工作的某公司职员作为本次的访谈对象。</w:t>
      </w:r>
    </w:p>
    <w:p>
      <w:pPr>
        <w:spacing w:line="440" w:lineRule="exact"/>
        <w:rPr>
          <w:rFonts w:ascii="仿宋_GB2312" w:hAnsi="仿宋" w:eastAsia="仿宋_GB2312" w:cs="仿宋"/>
          <w:b/>
          <w:bCs/>
          <w:spacing w:val="30"/>
          <w:kern w:val="3"/>
          <w:position w:val="3"/>
          <w:sz w:val="30"/>
          <w:szCs w:val="30"/>
        </w:rPr>
      </w:pPr>
    </w:p>
    <w:p>
      <w:pPr>
        <w:spacing w:line="440" w:lineRule="exact"/>
        <w:outlineLvl w:val="0"/>
        <w:rPr>
          <w:rFonts w:ascii="仿宋_GB2312" w:hAnsi="仿宋" w:eastAsia="仿宋_GB2312" w:cs="仿宋"/>
          <w:spacing w:val="30"/>
          <w:kern w:val="3"/>
          <w:position w:val="3"/>
          <w:sz w:val="30"/>
          <w:szCs w:val="30"/>
        </w:rPr>
      </w:pPr>
      <w:bookmarkStart w:id="53" w:name="_Toc16989_WPSOffice_Level2"/>
      <w:bookmarkStart w:id="54" w:name="_Toc12943"/>
      <w:bookmarkStart w:id="55" w:name="_Toc28028_WPSOffice_Level2"/>
      <w:bookmarkStart w:id="56" w:name="_Toc18609"/>
      <w:r>
        <w:rPr>
          <w:rFonts w:hint="eastAsia" w:ascii="仿宋_GB2312" w:hAnsi="仿宋" w:eastAsia="仿宋_GB2312" w:cs="仿宋"/>
          <w:spacing w:val="30"/>
          <w:kern w:val="3"/>
          <w:position w:val="3"/>
          <w:sz w:val="30"/>
          <w:szCs w:val="30"/>
        </w:rPr>
        <w:t>一、针对常观看网络剧的青少年</w:t>
      </w:r>
      <w:bookmarkEnd w:id="53"/>
      <w:bookmarkEnd w:id="54"/>
      <w:bookmarkEnd w:id="55"/>
      <w:bookmarkEnd w:id="56"/>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1、你是否知道何为“创意中插”？对其接受度如何？</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2、“创意中插”将视频中断是否会让你感到不满？</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3、你是否有记得或是印象深刻的“创意中插”广告宣传产品？</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4、你认为“创意中插”的发展前景如何？</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 xml:space="preserve">5、你认为“创意中插”有哪些不足的地方？能否为其更好发展提供几条建议？ </w:t>
      </w:r>
    </w:p>
    <w:p>
      <w:pPr>
        <w:spacing w:line="440" w:lineRule="exact"/>
        <w:rPr>
          <w:rFonts w:ascii="仿宋_GB2312" w:hAnsi="仿宋" w:eastAsia="仿宋_GB2312" w:cs="仿宋"/>
          <w:spacing w:val="30"/>
          <w:kern w:val="3"/>
          <w:position w:val="3"/>
          <w:sz w:val="30"/>
          <w:szCs w:val="30"/>
        </w:rPr>
      </w:pPr>
    </w:p>
    <w:p>
      <w:pPr>
        <w:spacing w:line="440" w:lineRule="exact"/>
        <w:outlineLvl w:val="0"/>
        <w:rPr>
          <w:rFonts w:ascii="仿宋_GB2312" w:hAnsi="仿宋" w:eastAsia="仿宋_GB2312" w:cs="仿宋"/>
          <w:spacing w:val="30"/>
          <w:kern w:val="3"/>
          <w:position w:val="3"/>
          <w:sz w:val="30"/>
          <w:szCs w:val="30"/>
        </w:rPr>
      </w:pPr>
      <w:bookmarkStart w:id="57" w:name="_Toc23776_WPSOffice_Level2"/>
      <w:bookmarkStart w:id="58" w:name="_Toc18721"/>
      <w:bookmarkStart w:id="59" w:name="_Toc31048"/>
      <w:bookmarkStart w:id="60" w:name="_Toc2346_WPSOffice_Level2"/>
      <w:r>
        <w:rPr>
          <w:rFonts w:hint="eastAsia" w:ascii="仿宋_GB2312" w:hAnsi="仿宋" w:eastAsia="仿宋_GB2312" w:cs="仿宋"/>
          <w:spacing w:val="30"/>
          <w:kern w:val="3"/>
          <w:position w:val="3"/>
          <w:sz w:val="30"/>
          <w:szCs w:val="30"/>
        </w:rPr>
        <w:t>二、针对广告公司职员</w:t>
      </w:r>
      <w:bookmarkEnd w:id="57"/>
      <w:bookmarkEnd w:id="58"/>
      <w:bookmarkEnd w:id="59"/>
      <w:bookmarkEnd w:id="60"/>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1、很多人对“创意中插”都好像有一个不太清晰的认识，业界有没有对这种广告形式的明确定义呢？</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2、“创意中插”广告“中断”视频却又呈现出疯狂的发展态势，在您看来，都存在些什么因素的影响呢？</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3、“创意中插”在发展过程中暴露出了一些问题，在您看来，主要受什么原因的影响呢？</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4、“创意中插”的广告内容多与P2P金融平台相关，这样会不会对其他方面存在影响？</w:t>
      </w:r>
    </w:p>
    <w:p>
      <w:pPr>
        <w:spacing w:line="440" w:lineRule="exact"/>
        <w:rPr>
          <w:rFonts w:ascii="仿宋_GB2312" w:hAnsi="仿宋" w:eastAsia="仿宋_GB2312" w:cs="仿宋"/>
          <w:b/>
          <w:bCs/>
          <w:color w:val="000000"/>
          <w:spacing w:val="30"/>
          <w:kern w:val="3"/>
          <w:position w:val="3"/>
          <w:sz w:val="30"/>
          <w:szCs w:val="30"/>
        </w:rPr>
      </w:pPr>
      <w:r>
        <w:rPr>
          <w:rFonts w:hint="eastAsia" w:ascii="仿宋_GB2312" w:hAnsi="仿宋" w:eastAsia="仿宋_GB2312" w:cs="仿宋"/>
          <w:spacing w:val="30"/>
          <w:kern w:val="3"/>
          <w:position w:val="3"/>
          <w:sz w:val="30"/>
          <w:szCs w:val="30"/>
        </w:rPr>
        <w:t>5、您对“创意中插”的未来发展是否有什么可行性建议？</w:t>
      </w:r>
    </w:p>
    <w:p>
      <w:pPr>
        <w:spacing w:line="440" w:lineRule="exact"/>
        <w:rPr>
          <w:rFonts w:ascii="仿宋_GB2312" w:hAnsi="仿宋" w:eastAsia="仿宋_GB2312" w:cs="仿宋"/>
          <w:b/>
          <w:bCs/>
          <w:color w:val="000000"/>
          <w:spacing w:val="30"/>
          <w:kern w:val="3"/>
          <w:position w:val="3"/>
          <w:sz w:val="30"/>
          <w:szCs w:val="30"/>
        </w:rPr>
      </w:pPr>
      <w:r>
        <w:rPr>
          <w:rFonts w:hint="eastAsia" w:ascii="仿宋_GB2312" w:hAnsi="仿宋" w:eastAsia="仿宋_GB2312" w:cs="仿宋"/>
          <w:b/>
          <w:bCs/>
          <w:color w:val="000000"/>
          <w:spacing w:val="30"/>
          <w:kern w:val="3"/>
          <w:position w:val="3"/>
          <w:sz w:val="30"/>
          <w:szCs w:val="30"/>
        </w:rPr>
        <w:t xml:space="preserve">   </w:t>
      </w:r>
    </w:p>
    <w:p>
      <w:pPr>
        <w:spacing w:line="440" w:lineRule="exact"/>
        <w:rPr>
          <w:rFonts w:ascii="仿宋_GB2312" w:hAnsi="仿宋" w:eastAsia="仿宋_GB2312" w:cs="仿宋"/>
          <w:b/>
          <w:bCs/>
          <w:color w:val="000000"/>
          <w:spacing w:val="30"/>
          <w:kern w:val="3"/>
          <w:position w:val="3"/>
          <w:sz w:val="30"/>
          <w:szCs w:val="30"/>
        </w:rPr>
      </w:pPr>
    </w:p>
    <w:p>
      <w:pPr>
        <w:spacing w:line="440" w:lineRule="exact"/>
        <w:jc w:val="center"/>
        <w:outlineLvl w:val="1"/>
        <w:rPr>
          <w:rFonts w:ascii="仿宋_GB2312" w:hAnsi="仿宋" w:eastAsia="仿宋_GB2312" w:cs="仿宋"/>
          <w:b/>
          <w:bCs/>
          <w:color w:val="000000"/>
          <w:spacing w:val="30"/>
          <w:kern w:val="3"/>
          <w:position w:val="3"/>
          <w:sz w:val="30"/>
          <w:szCs w:val="30"/>
        </w:rPr>
      </w:pPr>
      <w:bookmarkStart w:id="61" w:name="_Toc8757_WPSOffice_Level2"/>
      <w:bookmarkStart w:id="62" w:name="_Toc21976_WPSOffice_Level2"/>
      <w:bookmarkStart w:id="63" w:name="_Toc5118"/>
      <w:r>
        <w:rPr>
          <w:rFonts w:hint="eastAsia" w:ascii="仿宋_GB2312" w:hAnsi="仿宋" w:eastAsia="仿宋_GB2312" w:cs="仿宋"/>
          <w:b/>
          <w:bCs/>
          <w:color w:val="000000"/>
          <w:spacing w:val="30"/>
          <w:kern w:val="3"/>
          <w:position w:val="3"/>
          <w:sz w:val="30"/>
          <w:szCs w:val="30"/>
        </w:rPr>
        <w:t>访谈记录整理</w:t>
      </w:r>
      <w:bookmarkEnd w:id="61"/>
      <w:bookmarkEnd w:id="62"/>
      <w:bookmarkEnd w:id="63"/>
    </w:p>
    <w:p>
      <w:pPr>
        <w:spacing w:line="440" w:lineRule="exact"/>
        <w:rPr>
          <w:rFonts w:ascii="仿宋_GB2312" w:hAnsi="仿宋" w:eastAsia="仿宋_GB2312" w:cs="仿宋"/>
          <w:b/>
          <w:bCs/>
          <w:spacing w:val="30"/>
          <w:kern w:val="3"/>
          <w:position w:val="3"/>
          <w:sz w:val="30"/>
          <w:szCs w:val="30"/>
        </w:rPr>
      </w:pPr>
      <w:r>
        <w:rPr>
          <w:rFonts w:hint="eastAsia" w:ascii="仿宋_GB2312" w:hAnsi="仿宋" w:eastAsia="仿宋_GB2312" w:cs="仿宋"/>
          <w:b/>
          <w:bCs/>
          <w:spacing w:val="30"/>
          <w:kern w:val="3"/>
          <w:position w:val="3"/>
          <w:sz w:val="30"/>
          <w:szCs w:val="30"/>
        </w:rPr>
        <w:t>注：为方便记录整理，将本次访谈中的访问者记为“甲”方，被访问者记为“乙”方。</w:t>
      </w:r>
    </w:p>
    <w:p>
      <w:pPr>
        <w:numPr>
          <w:ilvl w:val="0"/>
          <w:numId w:val="1"/>
        </w:numPr>
        <w:spacing w:line="440" w:lineRule="exact"/>
        <w:outlineLvl w:val="0"/>
        <w:rPr>
          <w:rFonts w:ascii="仿宋_GB2312" w:hAnsi="仿宋" w:eastAsia="仿宋_GB2312" w:cs="仿宋"/>
          <w:spacing w:val="30"/>
          <w:kern w:val="3"/>
          <w:position w:val="3"/>
          <w:sz w:val="30"/>
          <w:szCs w:val="30"/>
        </w:rPr>
      </w:pPr>
      <w:bookmarkStart w:id="64" w:name="_Toc21163"/>
      <w:bookmarkStart w:id="65" w:name="_Toc6190"/>
      <w:bookmarkStart w:id="66" w:name="_Toc31539_WPSOffice_Level2"/>
      <w:bookmarkStart w:id="67" w:name="_Toc18936_WPSOffice_Level2"/>
      <w:r>
        <w:rPr>
          <w:rFonts w:hint="eastAsia" w:ascii="仿宋_GB2312" w:hAnsi="仿宋" w:eastAsia="仿宋_GB2312" w:cs="仿宋"/>
          <w:spacing w:val="30"/>
          <w:kern w:val="3"/>
          <w:position w:val="3"/>
          <w:sz w:val="30"/>
          <w:szCs w:val="30"/>
        </w:rPr>
        <w:t>常观看网络剧的青少年（其一）</w:t>
      </w:r>
      <w:bookmarkEnd w:id="64"/>
      <w:bookmarkEnd w:id="65"/>
      <w:bookmarkEnd w:id="66"/>
      <w:bookmarkEnd w:id="67"/>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甲：你是否知道何为“创意中插”？对其接受度如何？</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乙：“创意中插”？是不是就是看剧的时候突然跳出来的那种广告？我感觉这种形式是比较好的，就我个人来讲，我还是比较能接受的吧！</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甲：对的，就是你说的那种广告形式，那这种广告直接把视频中断了，会不会让你感到不满呢？</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乙：这个得看心情啊，哈哈！如果我心情差的时候还给我跳出一个毫无营养的广告，我会非常恼火，如果我心情愉快的时候就都无所谓啦！</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甲：这个好像是有一定的影响哦，你平时好像也挺爱追剧的，那你是否有记得或是印象深刻的“创意中插”广告宣传产品？</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乙：好像都不是印象特别深刻，因为我感觉广告这种东西都是看了就过了，根本记不住的。</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甲：也是，好像很多人都有这种感觉，那你觉得“创意中插”这种广告的发展前景如何呢？</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乙：这个我感觉不太好说啊，既然能一直存活应该也有它存在的道理吧，或许未来会发展得更好吧。</w:t>
      </w:r>
    </w:p>
    <w:p>
      <w:pPr>
        <w:spacing w:line="440" w:lineRule="exact"/>
        <w:outlineLvl w:val="2"/>
        <w:rPr>
          <w:rFonts w:ascii="仿宋_GB2312" w:hAnsi="仿宋" w:eastAsia="仿宋_GB2312" w:cs="仿宋"/>
          <w:spacing w:val="30"/>
          <w:kern w:val="3"/>
          <w:position w:val="3"/>
          <w:sz w:val="30"/>
          <w:szCs w:val="30"/>
        </w:rPr>
      </w:pPr>
      <w:bookmarkStart w:id="68" w:name="_Toc6117"/>
      <w:bookmarkStart w:id="69" w:name="_Toc23776_WPSOffice_Level3"/>
      <w:bookmarkStart w:id="70" w:name="_Toc2346_WPSOffice_Level3"/>
      <w:bookmarkStart w:id="71" w:name="_Toc20326"/>
      <w:r>
        <w:rPr>
          <w:rFonts w:hint="eastAsia" w:ascii="仿宋_GB2312" w:hAnsi="仿宋" w:eastAsia="仿宋_GB2312" w:cs="仿宋"/>
          <w:spacing w:val="30"/>
          <w:kern w:val="3"/>
          <w:position w:val="3"/>
          <w:sz w:val="30"/>
          <w:szCs w:val="30"/>
        </w:rPr>
        <w:t>甲：那你觉得这种广告有什么不足的地方吗？</w:t>
      </w:r>
      <w:bookmarkEnd w:id="68"/>
      <w:bookmarkEnd w:id="69"/>
      <w:bookmarkEnd w:id="70"/>
      <w:bookmarkEnd w:id="71"/>
    </w:p>
    <w:p>
      <w:pPr>
        <w:spacing w:line="440" w:lineRule="exact"/>
        <w:outlineLvl w:val="2"/>
        <w:rPr>
          <w:rFonts w:ascii="仿宋_GB2312" w:hAnsi="仿宋" w:eastAsia="仿宋_GB2312" w:cs="仿宋"/>
          <w:spacing w:val="30"/>
          <w:kern w:val="3"/>
          <w:position w:val="3"/>
          <w:sz w:val="30"/>
          <w:szCs w:val="30"/>
        </w:rPr>
      </w:pPr>
      <w:bookmarkStart w:id="72" w:name="_Toc31588"/>
      <w:bookmarkStart w:id="73" w:name="_Toc18450"/>
      <w:bookmarkStart w:id="74" w:name="_Toc8757_WPSOffice_Level3"/>
      <w:bookmarkStart w:id="75" w:name="_Toc21976_WPSOffice_Level3"/>
      <w:r>
        <w:rPr>
          <w:rFonts w:hint="eastAsia" w:ascii="仿宋_GB2312" w:hAnsi="仿宋" w:eastAsia="仿宋_GB2312" w:cs="仿宋"/>
          <w:spacing w:val="30"/>
          <w:kern w:val="3"/>
          <w:position w:val="3"/>
          <w:sz w:val="30"/>
          <w:szCs w:val="30"/>
        </w:rPr>
        <w:t>乙：我觉得吧，就是有的剧情太烂了，让人很反感。</w:t>
      </w:r>
      <w:bookmarkEnd w:id="72"/>
      <w:bookmarkEnd w:id="73"/>
      <w:bookmarkEnd w:id="74"/>
      <w:bookmarkEnd w:id="75"/>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甲：那你能否为其未来的发展提供一两条建议呢？</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乙：首先，要想让人不反感，剧情一定得有点水准呐，不然很多人都会对这个很烦吧应该；还有呢就是，有的剧中间的广告太长了，还有的竟然一集出现两次，本来就只有四十分钟左右这样总感觉不太好吧！</w:t>
      </w:r>
    </w:p>
    <w:p>
      <w:pPr>
        <w:spacing w:line="440" w:lineRule="exact"/>
        <w:outlineLvl w:val="2"/>
        <w:rPr>
          <w:rFonts w:ascii="仿宋_GB2312" w:hAnsi="仿宋" w:eastAsia="仿宋_GB2312" w:cs="仿宋"/>
          <w:spacing w:val="30"/>
          <w:kern w:val="3"/>
          <w:position w:val="3"/>
          <w:sz w:val="30"/>
          <w:szCs w:val="30"/>
        </w:rPr>
      </w:pPr>
      <w:bookmarkStart w:id="76" w:name="_Toc12550"/>
      <w:bookmarkStart w:id="77" w:name="_Toc31539_WPSOffice_Level3"/>
      <w:bookmarkStart w:id="78" w:name="_Toc21135"/>
      <w:bookmarkStart w:id="79" w:name="_Toc18936_WPSOffice_Level3"/>
      <w:r>
        <w:rPr>
          <w:rFonts w:hint="eastAsia" w:ascii="仿宋_GB2312" w:hAnsi="仿宋" w:eastAsia="仿宋_GB2312" w:cs="仿宋"/>
          <w:spacing w:val="30"/>
          <w:kern w:val="3"/>
          <w:position w:val="3"/>
          <w:sz w:val="30"/>
          <w:szCs w:val="30"/>
        </w:rPr>
        <w:t>甲：好嘞，谢谢你！</w:t>
      </w:r>
      <w:bookmarkEnd w:id="76"/>
      <w:bookmarkEnd w:id="77"/>
      <w:bookmarkEnd w:id="78"/>
      <w:bookmarkEnd w:id="79"/>
    </w:p>
    <w:p>
      <w:pPr>
        <w:spacing w:line="440" w:lineRule="exact"/>
        <w:rPr>
          <w:rFonts w:ascii="仿宋_GB2312" w:hAnsi="仿宋" w:eastAsia="仿宋_GB2312" w:cs="仿宋"/>
          <w:spacing w:val="30"/>
          <w:kern w:val="3"/>
          <w:position w:val="3"/>
          <w:sz w:val="30"/>
          <w:szCs w:val="30"/>
        </w:rPr>
      </w:pPr>
    </w:p>
    <w:p>
      <w:pPr>
        <w:numPr>
          <w:ilvl w:val="0"/>
          <w:numId w:val="1"/>
        </w:numPr>
        <w:spacing w:line="440" w:lineRule="exact"/>
        <w:outlineLvl w:val="0"/>
        <w:rPr>
          <w:rFonts w:ascii="仿宋_GB2312" w:hAnsi="仿宋" w:eastAsia="仿宋_GB2312" w:cs="仿宋"/>
          <w:spacing w:val="30"/>
          <w:kern w:val="3"/>
          <w:position w:val="3"/>
          <w:sz w:val="30"/>
          <w:szCs w:val="30"/>
        </w:rPr>
      </w:pPr>
      <w:bookmarkStart w:id="80" w:name="_Toc13170"/>
      <w:bookmarkStart w:id="81" w:name="_Toc29486_WPSOffice_Level2"/>
      <w:bookmarkStart w:id="82" w:name="_Toc32395_WPSOffice_Level2"/>
      <w:bookmarkStart w:id="83" w:name="_Toc13955"/>
      <w:r>
        <w:rPr>
          <w:rFonts w:hint="eastAsia" w:ascii="仿宋_GB2312" w:hAnsi="仿宋" w:eastAsia="仿宋_GB2312" w:cs="仿宋"/>
          <w:spacing w:val="30"/>
          <w:kern w:val="3"/>
          <w:position w:val="3"/>
          <w:sz w:val="30"/>
          <w:szCs w:val="30"/>
        </w:rPr>
        <w:t>常观看网络剧的青少年（其二）</w:t>
      </w:r>
      <w:bookmarkEnd w:id="80"/>
      <w:bookmarkEnd w:id="81"/>
      <w:bookmarkEnd w:id="82"/>
      <w:bookmarkEnd w:id="83"/>
    </w:p>
    <w:p>
      <w:pPr>
        <w:spacing w:line="440" w:lineRule="exact"/>
        <w:outlineLvl w:val="2"/>
        <w:rPr>
          <w:rFonts w:ascii="仿宋_GB2312" w:hAnsi="仿宋" w:eastAsia="仿宋_GB2312" w:cs="仿宋"/>
          <w:spacing w:val="30"/>
          <w:kern w:val="3"/>
          <w:position w:val="3"/>
          <w:sz w:val="30"/>
          <w:szCs w:val="30"/>
        </w:rPr>
      </w:pPr>
      <w:bookmarkStart w:id="84" w:name="_Toc4548"/>
      <w:bookmarkStart w:id="85" w:name="_Toc29486_WPSOffice_Level3"/>
      <w:bookmarkStart w:id="86" w:name="_Toc32395_WPSOffice_Level3"/>
      <w:bookmarkStart w:id="87" w:name="_Toc17143"/>
      <w:r>
        <w:rPr>
          <w:rFonts w:hint="eastAsia" w:ascii="仿宋_GB2312" w:hAnsi="仿宋" w:eastAsia="仿宋_GB2312" w:cs="仿宋"/>
          <w:spacing w:val="30"/>
          <w:kern w:val="3"/>
          <w:position w:val="3"/>
          <w:sz w:val="30"/>
          <w:szCs w:val="30"/>
        </w:rPr>
        <w:t>甲：你是否知道何为“创意中插”？对其接受度如何？</w:t>
      </w:r>
      <w:bookmarkEnd w:id="84"/>
      <w:bookmarkEnd w:id="85"/>
      <w:bookmarkEnd w:id="86"/>
      <w:bookmarkEnd w:id="87"/>
    </w:p>
    <w:p>
      <w:pPr>
        <w:spacing w:line="440" w:lineRule="exact"/>
        <w:outlineLvl w:val="2"/>
        <w:rPr>
          <w:rFonts w:ascii="仿宋_GB2312" w:hAnsi="仿宋" w:eastAsia="仿宋_GB2312" w:cs="仿宋"/>
          <w:spacing w:val="30"/>
          <w:kern w:val="3"/>
          <w:position w:val="3"/>
          <w:sz w:val="30"/>
          <w:szCs w:val="30"/>
        </w:rPr>
      </w:pPr>
      <w:bookmarkStart w:id="88" w:name="_Toc16059_WPSOffice_Level3"/>
      <w:bookmarkStart w:id="89" w:name="_Toc22173"/>
      <w:bookmarkStart w:id="90" w:name="_Toc11709"/>
      <w:bookmarkStart w:id="91" w:name="_Toc6523_WPSOffice_Level3"/>
      <w:r>
        <w:rPr>
          <w:rFonts w:hint="eastAsia" w:ascii="仿宋_GB2312" w:hAnsi="仿宋" w:eastAsia="仿宋_GB2312" w:cs="仿宋"/>
          <w:spacing w:val="30"/>
          <w:kern w:val="3"/>
          <w:position w:val="3"/>
          <w:sz w:val="30"/>
          <w:szCs w:val="30"/>
        </w:rPr>
        <w:t>乙：“创意中插”是什么啊？不是很清楚。</w:t>
      </w:r>
      <w:bookmarkEnd w:id="88"/>
      <w:bookmarkEnd w:id="89"/>
      <w:bookmarkEnd w:id="90"/>
      <w:bookmarkEnd w:id="91"/>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甲：就是平时看视频的时候到中间会突然跳出来的那种广告，应该是都见过的吧？</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乙：哦，这样说就清楚多了，那肯定是知道的，没想到还有一个如此官方的名字，哈哈！我觉得挺好的啊，特别是网络剧的那种，还有剧中的角色，感觉还蛮有意思的。</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甲：那“创意中插”将视频中断是否会让你感到不满呢？</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乙：我觉得吧，就还好，只要不在剧情特别精彩的地方就行，除了我都能接受。</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甲：你是否有记得哪个视频中的广告产品呢？</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乙：你这样一说好像不是特别清楚地记得，模模糊糊的有很多在脑海里，比如“爱钱进”啥的，但都只是有一点点模糊的印象。</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甲：那你觉得“创意中插”的发展前景怎么样呢？</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乙：毕竟不是专业的，这种不敢乱说，但我感觉好多视频里面都有，这应该已经是一种“常见”的广告形式了吧。</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甲：那你觉得“创意中插”有哪些不足的地方吗？是否可以为其更好发展提供几条建议呢？</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乙：不足的话，我觉得可能是买了会员还是会看见这种广告吧，很多人买会员都是为了不看广告的，这种广告可能会让人很烦。建议的话，可能就是这方面吧，不知道能不能改成会员看不见这种广告，哈哈，似乎不太现实，但希望能吧！</w:t>
      </w:r>
    </w:p>
    <w:p>
      <w:pPr>
        <w:spacing w:line="440" w:lineRule="exact"/>
        <w:outlineLvl w:val="2"/>
        <w:rPr>
          <w:rFonts w:ascii="仿宋_GB2312" w:hAnsi="仿宋" w:eastAsia="仿宋_GB2312" w:cs="仿宋"/>
          <w:spacing w:val="30"/>
          <w:kern w:val="3"/>
          <w:position w:val="3"/>
          <w:sz w:val="30"/>
          <w:szCs w:val="30"/>
        </w:rPr>
      </w:pPr>
      <w:bookmarkStart w:id="92" w:name="_Toc2778"/>
      <w:bookmarkStart w:id="93" w:name="_Toc10743_WPSOffice_Level3"/>
      <w:bookmarkStart w:id="94" w:name="_Toc16052_WPSOffice_Level3"/>
      <w:bookmarkStart w:id="95" w:name="_Toc15865"/>
      <w:r>
        <w:rPr>
          <w:rFonts w:hint="eastAsia" w:ascii="仿宋_GB2312" w:hAnsi="仿宋" w:eastAsia="仿宋_GB2312" w:cs="仿宋"/>
          <w:spacing w:val="30"/>
          <w:kern w:val="3"/>
          <w:position w:val="3"/>
          <w:sz w:val="30"/>
          <w:szCs w:val="30"/>
        </w:rPr>
        <w:t>甲：好的，谢谢！</w:t>
      </w:r>
      <w:bookmarkEnd w:id="92"/>
      <w:bookmarkEnd w:id="93"/>
      <w:bookmarkEnd w:id="94"/>
      <w:bookmarkEnd w:id="95"/>
    </w:p>
    <w:p>
      <w:pPr>
        <w:spacing w:line="440" w:lineRule="exact"/>
        <w:rPr>
          <w:rFonts w:ascii="仿宋_GB2312" w:hAnsi="仿宋" w:eastAsia="仿宋_GB2312" w:cs="仿宋"/>
          <w:spacing w:val="30"/>
          <w:kern w:val="3"/>
          <w:position w:val="3"/>
          <w:sz w:val="30"/>
          <w:szCs w:val="30"/>
        </w:rPr>
      </w:pPr>
    </w:p>
    <w:p>
      <w:pPr>
        <w:numPr>
          <w:ilvl w:val="0"/>
          <w:numId w:val="1"/>
        </w:numPr>
        <w:spacing w:line="440" w:lineRule="exact"/>
        <w:outlineLvl w:val="0"/>
        <w:rPr>
          <w:rFonts w:ascii="仿宋_GB2312" w:hAnsi="仿宋" w:eastAsia="仿宋_GB2312" w:cs="仿宋"/>
          <w:spacing w:val="30"/>
          <w:kern w:val="3"/>
          <w:position w:val="3"/>
          <w:sz w:val="30"/>
          <w:szCs w:val="30"/>
        </w:rPr>
      </w:pPr>
      <w:bookmarkStart w:id="96" w:name="_Toc16059_WPSOffice_Level2"/>
      <w:bookmarkStart w:id="97" w:name="_Toc1532"/>
      <w:bookmarkStart w:id="98" w:name="_Toc4617"/>
      <w:bookmarkStart w:id="99" w:name="_Toc6523_WPSOffice_Level2"/>
      <w:r>
        <w:rPr>
          <w:rFonts w:hint="eastAsia" w:ascii="仿宋_GB2312" w:hAnsi="仿宋" w:eastAsia="仿宋_GB2312" w:cs="仿宋"/>
          <w:spacing w:val="30"/>
          <w:kern w:val="3"/>
          <w:position w:val="3"/>
          <w:sz w:val="30"/>
          <w:szCs w:val="30"/>
        </w:rPr>
        <w:t>某广告传媒公司职员</w:t>
      </w:r>
      <w:bookmarkEnd w:id="96"/>
      <w:bookmarkEnd w:id="97"/>
      <w:bookmarkEnd w:id="98"/>
      <w:bookmarkEnd w:id="99"/>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甲：您好，我是****的学生，现在正在做一个关于广告的调查，能否耽误您几分钟跟您请教几个问题呢？</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乙：好的，你有什么问题就直接说吧。</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甲：好的，很多人对“创意中插”都好像有一个不太清晰的认识，业界有没有对这种广告形式的明确定义呢？</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乙：官方的定义不知道有没有，但有很多的学者会研究这个东西，让我把定义说出来我还是说不出来的，你可以去网上查查看。</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甲：哦，行，“创意中插”广告好像很奇怪，“中断”视频却又呈现出疯狂的发展态势，在您看来，都存在些什么因素的影响呢？</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乙：首先可能是因为这方面的相关规定和限制比较少吧，而且在网络剧中插入广告对于制片方和广告商都是一个很大的实惠啊；还有就是视频网站的用户足够的多，有市场当然会有所发展；再有就是这种广告不像其他广告一样，它是视频网站会员也可以看见的，“创意中插”这种创新的广告形式肯定是能有所发展的。</w:t>
      </w:r>
    </w:p>
    <w:p>
      <w:pPr>
        <w:spacing w:line="440" w:lineRule="exact"/>
        <w:outlineLvl w:val="2"/>
        <w:rPr>
          <w:rFonts w:ascii="仿宋_GB2312" w:hAnsi="仿宋" w:eastAsia="仿宋_GB2312" w:cs="仿宋"/>
          <w:spacing w:val="30"/>
          <w:kern w:val="3"/>
          <w:position w:val="3"/>
          <w:sz w:val="30"/>
          <w:szCs w:val="30"/>
        </w:rPr>
      </w:pPr>
      <w:bookmarkStart w:id="100" w:name="_Toc9227_WPSOffice_Level3"/>
      <w:bookmarkStart w:id="101" w:name="_Toc11866_WPSOffice_Level3"/>
      <w:bookmarkStart w:id="102" w:name="_Toc31864"/>
      <w:bookmarkStart w:id="103" w:name="_Toc5175"/>
      <w:r>
        <w:rPr>
          <w:rFonts w:hint="eastAsia" w:ascii="仿宋_GB2312" w:hAnsi="仿宋" w:eastAsia="仿宋_GB2312" w:cs="仿宋"/>
          <w:spacing w:val="30"/>
          <w:kern w:val="3"/>
          <w:position w:val="3"/>
          <w:sz w:val="30"/>
          <w:szCs w:val="30"/>
        </w:rPr>
        <w:t>甲：您分析得确实很到位，对这些问题很有研究啊。</w:t>
      </w:r>
      <w:bookmarkEnd w:id="100"/>
      <w:bookmarkEnd w:id="101"/>
      <w:bookmarkEnd w:id="102"/>
      <w:bookmarkEnd w:id="103"/>
    </w:p>
    <w:p>
      <w:pPr>
        <w:spacing w:line="440" w:lineRule="exact"/>
        <w:outlineLvl w:val="2"/>
        <w:rPr>
          <w:rFonts w:ascii="仿宋_GB2312" w:hAnsi="仿宋" w:eastAsia="仿宋_GB2312" w:cs="仿宋"/>
          <w:spacing w:val="30"/>
          <w:kern w:val="3"/>
          <w:position w:val="3"/>
          <w:sz w:val="30"/>
          <w:szCs w:val="30"/>
        </w:rPr>
      </w:pPr>
      <w:bookmarkStart w:id="104" w:name="_Toc2656_WPSOffice_Level3"/>
      <w:bookmarkStart w:id="105" w:name="_Toc1252_WPSOffice_Level3"/>
      <w:bookmarkStart w:id="106" w:name="_Toc14891"/>
      <w:bookmarkStart w:id="107" w:name="_Toc1387"/>
      <w:r>
        <w:rPr>
          <w:rFonts w:hint="eastAsia" w:ascii="仿宋_GB2312" w:hAnsi="仿宋" w:eastAsia="仿宋_GB2312" w:cs="仿宋"/>
          <w:spacing w:val="30"/>
          <w:kern w:val="3"/>
          <w:position w:val="3"/>
          <w:sz w:val="30"/>
          <w:szCs w:val="30"/>
        </w:rPr>
        <w:t>乙：也没有，平时会看一些相关的新闻啊、公众号文章之类的。</w:t>
      </w:r>
      <w:bookmarkEnd w:id="104"/>
      <w:bookmarkEnd w:id="105"/>
      <w:bookmarkEnd w:id="106"/>
      <w:bookmarkEnd w:id="107"/>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甲：哦，难怪您这么专业，还有就是您看，“创意中插”这种广告形式在发展过程中也暴露出了一些问题，在您看来，主要受什么原因的影响呢？</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乙：我其实觉得很大程度上还是缺少管制和规定的问题，还有就是它这种广告形式实际会涉及到很多的主体，在版权方面也不是很明确，这也是一个问题。</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甲：确实，版权这方面好像是不太清晰，而且“创意中插”的广告内容多与P2P金融平台相关，您觉得这样会不会对其他方面存在影响？</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乙：你如果研究这个的话应该比我清楚啊，他其实会有对消费者的诱导，有些广告虽然有提示，但是小得可怜的小个字幕放在不起眼的位置怎么又能真正起到作用呢，你说是吧？</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甲：确实，不注意的话是看不出来的，不过还好，这个问题在慢慢的改善，已经较以前有很大的进步了。也不早啦，不耽误您时间了，谢谢您，最后您能否对“创意中插”的未来发展提供几条可行性建议呢？</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乙：像我前面说的一样嘛，最好还是要在监管上好好下功夫引导它的发展，把相关责任落实到位的话，应该还是会有很大改变的。</w:t>
      </w:r>
    </w:p>
    <w:p>
      <w:pPr>
        <w:spacing w:line="440" w:lineRule="exact"/>
        <w:outlineLvl w:val="2"/>
        <w:rPr>
          <w:rFonts w:ascii="仿宋_GB2312" w:hAnsi="仿宋" w:eastAsia="仿宋_GB2312" w:cs="仿宋"/>
          <w:spacing w:val="30"/>
          <w:kern w:val="3"/>
          <w:position w:val="3"/>
          <w:sz w:val="30"/>
          <w:szCs w:val="30"/>
        </w:rPr>
      </w:pPr>
      <w:bookmarkStart w:id="108" w:name="_Toc18519_WPSOffice_Level3"/>
      <w:bookmarkStart w:id="109" w:name="_Toc12819"/>
      <w:bookmarkStart w:id="110" w:name="_Toc21313"/>
      <w:bookmarkStart w:id="111" w:name="_Toc16392_WPSOffice_Level3"/>
      <w:r>
        <w:rPr>
          <w:rFonts w:hint="eastAsia" w:ascii="仿宋_GB2312" w:hAnsi="仿宋" w:eastAsia="仿宋_GB2312" w:cs="仿宋"/>
          <w:spacing w:val="30"/>
          <w:kern w:val="3"/>
          <w:position w:val="3"/>
          <w:sz w:val="30"/>
          <w:szCs w:val="30"/>
        </w:rPr>
        <w:t>甲：嗯，是的，那不耽误您时间了，谢谢您！</w:t>
      </w:r>
      <w:bookmarkEnd w:id="108"/>
      <w:bookmarkEnd w:id="109"/>
      <w:bookmarkEnd w:id="110"/>
      <w:bookmarkEnd w:id="111"/>
    </w:p>
    <w:p>
      <w:pPr>
        <w:spacing w:line="440" w:lineRule="exact"/>
        <w:rPr>
          <w:rFonts w:ascii="仿宋_GB2312" w:hAnsi="仿宋" w:eastAsia="仿宋_GB2312" w:cs="仿宋"/>
          <w:spacing w:val="30"/>
          <w:kern w:val="3"/>
          <w:position w:val="3"/>
          <w:sz w:val="30"/>
          <w:szCs w:val="30"/>
        </w:rPr>
      </w:pPr>
      <w:bookmarkStart w:id="112" w:name="_Toc32268_WPSOffice_Level1"/>
    </w:p>
    <w:p>
      <w:pPr>
        <w:spacing w:line="440" w:lineRule="exact"/>
        <w:rPr>
          <w:rFonts w:ascii="仿宋_GB2312" w:hAnsi="仿宋" w:eastAsia="仿宋_GB2312" w:cs="仿宋"/>
          <w:spacing w:val="30"/>
          <w:kern w:val="3"/>
          <w:position w:val="3"/>
          <w:sz w:val="30"/>
          <w:szCs w:val="30"/>
        </w:rPr>
      </w:pPr>
    </w:p>
    <w:bookmarkEnd w:id="112"/>
    <w:p>
      <w:pPr>
        <w:spacing w:line="440" w:lineRule="exact"/>
        <w:rPr>
          <w:rFonts w:ascii="仿宋_GB2312" w:hAnsi="仿宋" w:eastAsia="仿宋_GB2312" w:cs="仿宋"/>
          <w:spacing w:val="30"/>
          <w:kern w:val="3"/>
          <w:position w:val="3"/>
          <w:sz w:val="30"/>
          <w:szCs w:val="30"/>
        </w:rPr>
      </w:pPr>
    </w:p>
    <w:p>
      <w:pPr>
        <w:spacing w:line="440" w:lineRule="exact"/>
        <w:jc w:val="center"/>
        <w:outlineLvl w:val="0"/>
        <w:rPr>
          <w:rFonts w:ascii="仿宋_GB2312" w:hAnsi="仿宋" w:eastAsia="仿宋_GB2312" w:cs="仿宋"/>
          <w:b/>
          <w:bCs/>
          <w:color w:val="000000"/>
          <w:spacing w:val="30"/>
          <w:kern w:val="3"/>
          <w:position w:val="3"/>
          <w:sz w:val="30"/>
          <w:szCs w:val="30"/>
        </w:rPr>
      </w:pPr>
      <w:bookmarkStart w:id="113" w:name="_Toc28545"/>
      <w:bookmarkStart w:id="114" w:name="_Toc32752_WPSOffice_Level1"/>
      <w:bookmarkStart w:id="115" w:name="_Toc30178"/>
      <w:r>
        <w:rPr>
          <w:rFonts w:hint="eastAsia" w:ascii="仿宋_GB2312" w:hAnsi="仿宋" w:eastAsia="仿宋_GB2312" w:cs="仿宋"/>
          <w:b/>
          <w:bCs/>
          <w:color w:val="000000"/>
          <w:spacing w:val="30"/>
          <w:kern w:val="3"/>
          <w:position w:val="3"/>
          <w:sz w:val="30"/>
          <w:szCs w:val="30"/>
        </w:rPr>
        <w:t>关于公众对“创意中插”广告接受度和反感度的调查问卷</w:t>
      </w:r>
      <w:bookmarkEnd w:id="113"/>
      <w:bookmarkEnd w:id="114"/>
      <w:bookmarkEnd w:id="115"/>
      <w:r>
        <w:rPr>
          <w:rFonts w:hint="eastAsia" w:ascii="仿宋_GB2312" w:hAnsi="仿宋" w:eastAsia="仿宋_GB2312" w:cs="仿宋"/>
          <w:b/>
          <w:bCs/>
          <w:color w:val="000000"/>
          <w:spacing w:val="30"/>
          <w:kern w:val="3"/>
          <w:position w:val="3"/>
          <w:sz w:val="30"/>
          <w:szCs w:val="30"/>
        </w:rPr>
        <w:t xml:space="preserve"> </w:t>
      </w:r>
    </w:p>
    <w:p>
      <w:pPr>
        <w:numPr>
          <w:ilvl w:val="0"/>
          <w:numId w:val="2"/>
        </w:numPr>
        <w:spacing w:line="440" w:lineRule="exact"/>
        <w:outlineLvl w:val="0"/>
        <w:rPr>
          <w:rFonts w:ascii="仿宋_GB2312" w:hAnsi="仿宋" w:eastAsia="仿宋_GB2312" w:cs="仿宋"/>
          <w:color w:val="000000"/>
          <w:spacing w:val="30"/>
          <w:kern w:val="3"/>
          <w:position w:val="3"/>
          <w:sz w:val="30"/>
          <w:szCs w:val="30"/>
        </w:rPr>
      </w:pPr>
      <w:bookmarkStart w:id="116" w:name="_Toc10844_WPSOffice_Level1"/>
      <w:bookmarkStart w:id="117" w:name="_Toc18446_WPSOffice_Level1"/>
      <w:bookmarkStart w:id="118" w:name="_Toc24693"/>
      <w:bookmarkStart w:id="119" w:name="_Toc22271"/>
      <w:r>
        <w:rPr>
          <w:rFonts w:hint="eastAsia" w:ascii="仿宋_GB2312" w:hAnsi="仿宋" w:eastAsia="仿宋_GB2312" w:cs="仿宋"/>
          <w:color w:val="000000"/>
          <w:spacing w:val="30"/>
          <w:kern w:val="3"/>
          <w:position w:val="3"/>
          <w:sz w:val="30"/>
          <w:szCs w:val="30"/>
        </w:rPr>
        <w:t>您的性别（ ）</w:t>
      </w:r>
      <w:bookmarkEnd w:id="116"/>
      <w:bookmarkEnd w:id="117"/>
      <w:bookmarkEnd w:id="118"/>
      <w:bookmarkEnd w:id="119"/>
    </w:p>
    <w:p>
      <w:pPr>
        <w:spacing w:line="440" w:lineRule="exact"/>
        <w:outlineLvl w:val="1"/>
        <w:rPr>
          <w:rFonts w:ascii="仿宋_GB2312" w:hAnsi="仿宋" w:eastAsia="仿宋_GB2312" w:cs="仿宋"/>
          <w:color w:val="000000"/>
          <w:spacing w:val="30"/>
          <w:kern w:val="3"/>
          <w:position w:val="3"/>
          <w:sz w:val="30"/>
          <w:szCs w:val="30"/>
        </w:rPr>
      </w:pPr>
      <w:bookmarkStart w:id="120" w:name="_Toc10743_WPSOffice_Level2"/>
      <w:bookmarkStart w:id="121" w:name="_Toc16052_WPSOffice_Level2"/>
      <w:bookmarkStart w:id="122" w:name="_Toc30609"/>
      <w:bookmarkStart w:id="123" w:name="_Toc24725"/>
      <w:r>
        <w:rPr>
          <w:rFonts w:hint="eastAsia" w:ascii="仿宋_GB2312" w:hAnsi="仿宋" w:eastAsia="仿宋_GB2312" w:cs="仿宋"/>
          <w:spacing w:val="30"/>
          <w:kern w:val="3"/>
          <w:position w:val="3"/>
          <w:sz w:val="30"/>
          <w:szCs w:val="30"/>
        </w:rPr>
        <w:t>A.男   B.女</w:t>
      </w:r>
      <w:bookmarkEnd w:id="120"/>
      <w:bookmarkEnd w:id="121"/>
      <w:bookmarkEnd w:id="122"/>
      <w:bookmarkEnd w:id="123"/>
    </w:p>
    <w:p>
      <w:pPr>
        <w:numPr>
          <w:ilvl w:val="0"/>
          <w:numId w:val="2"/>
        </w:numPr>
        <w:spacing w:line="440" w:lineRule="exact"/>
        <w:outlineLvl w:val="0"/>
        <w:rPr>
          <w:rFonts w:ascii="仿宋_GB2312" w:hAnsi="仿宋" w:eastAsia="仿宋_GB2312" w:cs="仿宋"/>
          <w:color w:val="000000"/>
          <w:spacing w:val="30"/>
          <w:kern w:val="3"/>
          <w:position w:val="3"/>
          <w:sz w:val="30"/>
          <w:szCs w:val="30"/>
        </w:rPr>
      </w:pPr>
      <w:bookmarkStart w:id="124" w:name="_Toc6447_WPSOffice_Level1"/>
      <w:bookmarkStart w:id="125" w:name="_Toc25919"/>
      <w:bookmarkStart w:id="126" w:name="_Toc5345_WPSOffice_Level1"/>
      <w:bookmarkStart w:id="127" w:name="_Toc840"/>
      <w:r>
        <w:rPr>
          <w:rFonts w:hint="eastAsia" w:ascii="仿宋_GB2312" w:hAnsi="仿宋" w:eastAsia="仿宋_GB2312" w:cs="仿宋"/>
          <w:color w:val="000000"/>
          <w:spacing w:val="30"/>
          <w:kern w:val="3"/>
          <w:position w:val="3"/>
          <w:sz w:val="30"/>
          <w:szCs w:val="30"/>
        </w:rPr>
        <w:t>您觉得以下哪种广告形式更容易让您接受（ ）</w:t>
      </w:r>
      <w:bookmarkEnd w:id="124"/>
      <w:bookmarkEnd w:id="125"/>
      <w:bookmarkEnd w:id="126"/>
      <w:bookmarkEnd w:id="127"/>
    </w:p>
    <w:p>
      <w:pPr>
        <w:spacing w:line="440" w:lineRule="exact"/>
        <w:jc w:val="left"/>
        <w:outlineLvl w:val="1"/>
        <w:rPr>
          <w:rFonts w:ascii="仿宋_GB2312" w:hAnsi="仿宋" w:eastAsia="仿宋_GB2312" w:cs="仿宋"/>
          <w:spacing w:val="30"/>
          <w:kern w:val="3"/>
          <w:position w:val="3"/>
          <w:sz w:val="30"/>
          <w:szCs w:val="30"/>
        </w:rPr>
      </w:pPr>
      <w:bookmarkStart w:id="128" w:name="_Toc2656_WPSOffice_Level2"/>
      <w:bookmarkStart w:id="129" w:name="_Toc1252_WPSOffice_Level2"/>
      <w:bookmarkStart w:id="130" w:name="_Toc14960"/>
      <w:bookmarkStart w:id="131" w:name="_Toc48"/>
      <w:r>
        <w:rPr>
          <w:rFonts w:hint="eastAsia" w:ascii="仿宋_GB2312" w:hAnsi="仿宋" w:eastAsia="仿宋_GB2312" w:cs="仿宋"/>
          <w:spacing w:val="30"/>
          <w:kern w:val="3"/>
          <w:position w:val="3"/>
          <w:sz w:val="30"/>
          <w:szCs w:val="30"/>
        </w:rPr>
        <w:t>A.植入式广告（在视频中采取放置产品等形式强行植入广告）</w:t>
      </w:r>
      <w:bookmarkEnd w:id="128"/>
      <w:bookmarkEnd w:id="129"/>
      <w:bookmarkEnd w:id="130"/>
      <w:bookmarkEnd w:id="131"/>
    </w:p>
    <w:p>
      <w:pPr>
        <w:spacing w:line="440" w:lineRule="exact"/>
        <w:outlineLvl w:val="1"/>
        <w:rPr>
          <w:rFonts w:ascii="仿宋_GB2312" w:hAnsi="仿宋" w:eastAsia="仿宋_GB2312" w:cs="仿宋"/>
          <w:spacing w:val="30"/>
          <w:kern w:val="3"/>
          <w:position w:val="3"/>
          <w:sz w:val="30"/>
          <w:szCs w:val="30"/>
        </w:rPr>
      </w:pPr>
      <w:bookmarkStart w:id="132" w:name="_Toc18519_WPSOffice_Level2"/>
      <w:bookmarkStart w:id="133" w:name="_Toc31488"/>
      <w:bookmarkStart w:id="134" w:name="_Toc12220"/>
      <w:bookmarkStart w:id="135" w:name="_Toc16392_WPSOffice_Level2"/>
      <w:r>
        <w:rPr>
          <w:rFonts w:hint="eastAsia" w:ascii="仿宋_GB2312" w:hAnsi="仿宋" w:eastAsia="仿宋_GB2312" w:cs="仿宋"/>
          <w:spacing w:val="30"/>
          <w:kern w:val="3"/>
          <w:position w:val="3"/>
          <w:sz w:val="30"/>
          <w:szCs w:val="30"/>
        </w:rPr>
        <w:t>B.贴片式广告（屏幕中跳出的小文案、剧情弹幕等）</w:t>
      </w:r>
      <w:bookmarkEnd w:id="132"/>
      <w:bookmarkEnd w:id="133"/>
      <w:bookmarkEnd w:id="134"/>
      <w:bookmarkEnd w:id="135"/>
    </w:p>
    <w:p>
      <w:pPr>
        <w:spacing w:line="440" w:lineRule="exact"/>
        <w:outlineLvl w:val="1"/>
        <w:rPr>
          <w:rFonts w:ascii="仿宋_GB2312" w:hAnsi="仿宋" w:eastAsia="仿宋_GB2312" w:cs="仿宋"/>
          <w:spacing w:val="30"/>
          <w:kern w:val="3"/>
          <w:position w:val="3"/>
          <w:sz w:val="30"/>
          <w:szCs w:val="30"/>
        </w:rPr>
      </w:pPr>
      <w:bookmarkStart w:id="136" w:name="_Toc31701"/>
      <w:bookmarkStart w:id="137" w:name="_Toc24460_WPSOffice_Level2"/>
      <w:bookmarkStart w:id="138" w:name="_Toc21697_WPSOffice_Level2"/>
      <w:bookmarkStart w:id="139" w:name="_Toc23295"/>
      <w:r>
        <w:rPr>
          <w:rFonts w:hint="eastAsia" w:ascii="仿宋_GB2312" w:hAnsi="仿宋" w:eastAsia="仿宋_GB2312" w:cs="仿宋"/>
          <w:spacing w:val="30"/>
          <w:kern w:val="3"/>
          <w:position w:val="3"/>
          <w:sz w:val="30"/>
          <w:szCs w:val="30"/>
        </w:rPr>
        <w:t>C.创意中插（本问卷中的广告形式）</w:t>
      </w:r>
      <w:bookmarkEnd w:id="136"/>
      <w:bookmarkEnd w:id="137"/>
      <w:bookmarkEnd w:id="138"/>
      <w:bookmarkEnd w:id="139"/>
    </w:p>
    <w:p>
      <w:pPr>
        <w:spacing w:line="440" w:lineRule="exact"/>
        <w:outlineLvl w:val="1"/>
        <w:rPr>
          <w:rFonts w:ascii="仿宋_GB2312" w:hAnsi="仿宋" w:eastAsia="仿宋_GB2312" w:cs="仿宋"/>
          <w:color w:val="000000"/>
          <w:spacing w:val="30"/>
          <w:kern w:val="3"/>
          <w:position w:val="3"/>
          <w:sz w:val="30"/>
          <w:szCs w:val="30"/>
        </w:rPr>
      </w:pPr>
      <w:bookmarkStart w:id="140" w:name="_Toc25971"/>
      <w:bookmarkStart w:id="141" w:name="_Toc26260_WPSOffice_Level2"/>
      <w:bookmarkStart w:id="142" w:name="_Toc26875"/>
      <w:bookmarkStart w:id="143" w:name="_Toc4373_WPSOffice_Level2"/>
      <w:r>
        <w:rPr>
          <w:rFonts w:hint="eastAsia" w:ascii="仿宋_GB2312" w:hAnsi="仿宋" w:eastAsia="仿宋_GB2312" w:cs="仿宋"/>
          <w:spacing w:val="30"/>
          <w:kern w:val="3"/>
          <w:position w:val="3"/>
          <w:sz w:val="30"/>
          <w:szCs w:val="30"/>
        </w:rPr>
        <w:t>D.传统广告形式</w:t>
      </w:r>
      <w:bookmarkEnd w:id="140"/>
      <w:bookmarkEnd w:id="141"/>
      <w:bookmarkEnd w:id="142"/>
      <w:bookmarkEnd w:id="143"/>
    </w:p>
    <w:p>
      <w:pPr>
        <w:numPr>
          <w:ilvl w:val="0"/>
          <w:numId w:val="2"/>
        </w:numPr>
        <w:spacing w:line="440" w:lineRule="exact"/>
        <w:outlineLvl w:val="0"/>
        <w:rPr>
          <w:rFonts w:ascii="仿宋_GB2312" w:hAnsi="仿宋" w:eastAsia="仿宋_GB2312" w:cs="仿宋"/>
          <w:color w:val="000000"/>
          <w:spacing w:val="30"/>
          <w:kern w:val="3"/>
          <w:position w:val="3"/>
          <w:sz w:val="30"/>
          <w:szCs w:val="30"/>
        </w:rPr>
      </w:pPr>
      <w:bookmarkStart w:id="144" w:name="_Toc10525_WPSOffice_Level1"/>
      <w:bookmarkStart w:id="145" w:name="_Toc27916"/>
      <w:bookmarkStart w:id="146" w:name="_Toc24724_WPSOffice_Level1"/>
      <w:bookmarkStart w:id="147" w:name="_Toc13194"/>
      <w:r>
        <w:rPr>
          <w:rFonts w:hint="eastAsia" w:ascii="仿宋_GB2312" w:hAnsi="仿宋" w:eastAsia="仿宋_GB2312" w:cs="仿宋"/>
          <w:color w:val="000000"/>
          <w:spacing w:val="30"/>
          <w:kern w:val="3"/>
          <w:position w:val="3"/>
          <w:sz w:val="30"/>
          <w:szCs w:val="30"/>
        </w:rPr>
        <w:t>您是否有记住某个视频中的创意中插广告（ ）</w:t>
      </w:r>
      <w:bookmarkEnd w:id="144"/>
      <w:bookmarkEnd w:id="145"/>
      <w:bookmarkEnd w:id="146"/>
      <w:bookmarkEnd w:id="147"/>
    </w:p>
    <w:p>
      <w:pPr>
        <w:spacing w:line="440" w:lineRule="exact"/>
        <w:outlineLvl w:val="1"/>
        <w:rPr>
          <w:rFonts w:ascii="仿宋_GB2312" w:hAnsi="仿宋" w:eastAsia="仿宋_GB2312" w:cs="仿宋"/>
          <w:color w:val="000000"/>
          <w:spacing w:val="30"/>
          <w:kern w:val="3"/>
          <w:position w:val="3"/>
          <w:sz w:val="30"/>
          <w:szCs w:val="30"/>
        </w:rPr>
      </w:pPr>
      <w:bookmarkStart w:id="148" w:name="_Toc6609_WPSOffice_Level2"/>
      <w:bookmarkStart w:id="149" w:name="_Toc2650"/>
      <w:bookmarkStart w:id="150" w:name="_Toc28411"/>
      <w:bookmarkStart w:id="151" w:name="_Toc6063_WPSOffice_Level2"/>
      <w:r>
        <w:rPr>
          <w:rFonts w:hint="eastAsia" w:ascii="仿宋_GB2312" w:hAnsi="仿宋" w:eastAsia="仿宋_GB2312" w:cs="仿宋"/>
          <w:spacing w:val="30"/>
          <w:kern w:val="3"/>
          <w:position w:val="3"/>
          <w:sz w:val="30"/>
          <w:szCs w:val="30"/>
        </w:rPr>
        <w:t>A.有   B.没有</w:t>
      </w:r>
      <w:bookmarkEnd w:id="148"/>
      <w:bookmarkEnd w:id="149"/>
      <w:bookmarkEnd w:id="150"/>
      <w:bookmarkEnd w:id="151"/>
    </w:p>
    <w:p>
      <w:pPr>
        <w:numPr>
          <w:ilvl w:val="0"/>
          <w:numId w:val="2"/>
        </w:numPr>
        <w:spacing w:line="440" w:lineRule="exact"/>
        <w:outlineLvl w:val="0"/>
        <w:rPr>
          <w:rFonts w:ascii="仿宋_GB2312" w:hAnsi="仿宋" w:eastAsia="仿宋_GB2312" w:cs="仿宋"/>
          <w:color w:val="000000"/>
          <w:spacing w:val="30"/>
          <w:kern w:val="3"/>
          <w:position w:val="3"/>
          <w:sz w:val="30"/>
          <w:szCs w:val="30"/>
        </w:rPr>
      </w:pPr>
      <w:bookmarkStart w:id="152" w:name="_Toc7965"/>
      <w:bookmarkStart w:id="153" w:name="_Toc19283_WPSOffice_Level1"/>
      <w:bookmarkStart w:id="154" w:name="_Toc26203"/>
      <w:bookmarkStart w:id="155" w:name="_Toc15175_WPSOffice_Level1"/>
      <w:r>
        <w:rPr>
          <w:rFonts w:hint="eastAsia" w:ascii="仿宋_GB2312" w:hAnsi="仿宋" w:eastAsia="仿宋_GB2312" w:cs="仿宋"/>
          <w:color w:val="000000"/>
          <w:spacing w:val="30"/>
          <w:kern w:val="3"/>
          <w:position w:val="3"/>
          <w:sz w:val="30"/>
          <w:szCs w:val="30"/>
        </w:rPr>
        <w:t>您对于“创意中插”这种广告形式是否反感（ ）</w:t>
      </w:r>
      <w:bookmarkEnd w:id="152"/>
      <w:bookmarkEnd w:id="153"/>
      <w:bookmarkEnd w:id="154"/>
      <w:bookmarkEnd w:id="155"/>
    </w:p>
    <w:p>
      <w:pPr>
        <w:spacing w:line="440" w:lineRule="exact"/>
        <w:outlineLvl w:val="1"/>
        <w:rPr>
          <w:rFonts w:ascii="仿宋_GB2312" w:hAnsi="仿宋" w:eastAsia="仿宋_GB2312" w:cs="仿宋"/>
          <w:color w:val="000000"/>
          <w:spacing w:val="30"/>
          <w:kern w:val="3"/>
          <w:position w:val="3"/>
          <w:sz w:val="30"/>
          <w:szCs w:val="30"/>
        </w:rPr>
      </w:pPr>
      <w:bookmarkStart w:id="156" w:name="_Toc8848"/>
      <w:bookmarkStart w:id="157" w:name="_Toc31725_WPSOffice_Level2"/>
      <w:bookmarkStart w:id="158" w:name="_Toc28717_WPSOffice_Level2"/>
      <w:bookmarkStart w:id="159" w:name="_Toc1528"/>
      <w:r>
        <w:rPr>
          <w:rFonts w:hint="eastAsia" w:ascii="仿宋_GB2312" w:hAnsi="仿宋" w:eastAsia="仿宋_GB2312" w:cs="仿宋"/>
          <w:spacing w:val="30"/>
          <w:kern w:val="3"/>
          <w:position w:val="3"/>
          <w:sz w:val="30"/>
          <w:szCs w:val="30"/>
        </w:rPr>
        <w:t>A.是   B.否</w:t>
      </w:r>
      <w:bookmarkEnd w:id="156"/>
      <w:bookmarkEnd w:id="157"/>
      <w:bookmarkEnd w:id="158"/>
      <w:bookmarkEnd w:id="159"/>
    </w:p>
    <w:p>
      <w:pPr>
        <w:numPr>
          <w:ilvl w:val="0"/>
          <w:numId w:val="2"/>
        </w:numPr>
        <w:spacing w:line="440" w:lineRule="exact"/>
        <w:outlineLvl w:val="0"/>
        <w:rPr>
          <w:rFonts w:ascii="仿宋_GB2312" w:hAnsi="仿宋" w:eastAsia="仿宋_GB2312" w:cs="仿宋"/>
          <w:color w:val="000000"/>
          <w:spacing w:val="30"/>
          <w:kern w:val="3"/>
          <w:position w:val="3"/>
          <w:sz w:val="30"/>
          <w:szCs w:val="30"/>
        </w:rPr>
      </w:pPr>
      <w:bookmarkStart w:id="160" w:name="_Toc16989_WPSOffice_Level1"/>
      <w:bookmarkStart w:id="161" w:name="_Toc28028_WPSOffice_Level1"/>
      <w:bookmarkStart w:id="162" w:name="_Toc12275"/>
      <w:bookmarkStart w:id="163" w:name="_Toc19828"/>
      <w:r>
        <w:rPr>
          <w:rFonts w:hint="eastAsia" w:ascii="仿宋_GB2312" w:hAnsi="仿宋" w:eastAsia="仿宋_GB2312" w:cs="仿宋"/>
          <w:color w:val="000000"/>
          <w:spacing w:val="30"/>
          <w:kern w:val="3"/>
          <w:position w:val="3"/>
          <w:sz w:val="30"/>
          <w:szCs w:val="30"/>
        </w:rPr>
        <w:t>您认为大家反感创意中插的原因可能是（ ）</w:t>
      </w:r>
      <w:bookmarkEnd w:id="160"/>
      <w:bookmarkEnd w:id="161"/>
      <w:bookmarkEnd w:id="162"/>
      <w:bookmarkEnd w:id="163"/>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A.中断剧情  B.对广告宣传本身反感  C.对这种广告形式的审美疲劳</w:t>
      </w:r>
    </w:p>
    <w:p>
      <w:pPr>
        <w:spacing w:line="440" w:lineRule="exact"/>
        <w:outlineLvl w:val="1"/>
        <w:rPr>
          <w:rFonts w:ascii="仿宋_GB2312" w:hAnsi="仿宋" w:eastAsia="仿宋_GB2312" w:cs="仿宋"/>
          <w:spacing w:val="30"/>
          <w:kern w:val="3"/>
          <w:position w:val="3"/>
          <w:sz w:val="30"/>
          <w:szCs w:val="30"/>
        </w:rPr>
      </w:pPr>
      <w:bookmarkStart w:id="164" w:name="_Toc82_WPSOffice_Level2"/>
      <w:bookmarkStart w:id="165" w:name="_Toc115"/>
      <w:bookmarkStart w:id="166" w:name="_Toc2434"/>
      <w:bookmarkStart w:id="167" w:name="_Toc10241_WPSOffice_Level2"/>
      <w:r>
        <w:rPr>
          <w:rFonts w:hint="eastAsia" w:ascii="仿宋_GB2312" w:hAnsi="仿宋" w:eastAsia="仿宋_GB2312" w:cs="仿宋"/>
          <w:spacing w:val="30"/>
          <w:kern w:val="3"/>
          <w:position w:val="3"/>
          <w:sz w:val="30"/>
          <w:szCs w:val="30"/>
        </w:rPr>
        <w:t>D.创意中插内容缺乏创意  E.中插广告在剧中插入的片段选择</w:t>
      </w:r>
      <w:bookmarkEnd w:id="164"/>
      <w:bookmarkEnd w:id="165"/>
      <w:bookmarkEnd w:id="166"/>
      <w:bookmarkEnd w:id="167"/>
    </w:p>
    <w:p>
      <w:pPr>
        <w:spacing w:line="440" w:lineRule="exact"/>
        <w:outlineLvl w:val="1"/>
        <w:rPr>
          <w:rFonts w:ascii="仿宋_GB2312" w:hAnsi="仿宋" w:eastAsia="仿宋_GB2312" w:cs="仿宋"/>
          <w:color w:val="000000"/>
          <w:spacing w:val="30"/>
          <w:kern w:val="3"/>
          <w:position w:val="3"/>
          <w:sz w:val="30"/>
          <w:szCs w:val="30"/>
        </w:rPr>
      </w:pPr>
      <w:bookmarkStart w:id="168" w:name="_Toc22629_WPSOffice_Level2"/>
      <w:bookmarkStart w:id="169" w:name="_Toc27150_WPSOffice_Level2"/>
      <w:bookmarkStart w:id="170" w:name="_Toc23776"/>
      <w:bookmarkStart w:id="171" w:name="_Toc5582"/>
      <w:r>
        <w:rPr>
          <w:rFonts w:hint="eastAsia" w:ascii="仿宋_GB2312" w:hAnsi="仿宋" w:eastAsia="仿宋_GB2312" w:cs="仿宋"/>
          <w:spacing w:val="30"/>
          <w:kern w:val="3"/>
          <w:position w:val="3"/>
          <w:sz w:val="30"/>
          <w:szCs w:val="30"/>
        </w:rPr>
        <w:t>F.中插广告的时间过长  G.其他</w:t>
      </w:r>
      <w:bookmarkEnd w:id="168"/>
      <w:bookmarkEnd w:id="169"/>
      <w:bookmarkEnd w:id="170"/>
      <w:bookmarkEnd w:id="171"/>
    </w:p>
    <w:p>
      <w:pPr>
        <w:numPr>
          <w:ilvl w:val="0"/>
          <w:numId w:val="2"/>
        </w:numPr>
        <w:spacing w:line="440" w:lineRule="exact"/>
        <w:outlineLvl w:val="0"/>
        <w:rPr>
          <w:rFonts w:ascii="仿宋_GB2312" w:hAnsi="仿宋" w:eastAsia="仿宋_GB2312" w:cs="仿宋"/>
          <w:color w:val="000000"/>
          <w:spacing w:val="30"/>
          <w:kern w:val="3"/>
          <w:position w:val="3"/>
          <w:sz w:val="30"/>
          <w:szCs w:val="30"/>
        </w:rPr>
      </w:pPr>
      <w:bookmarkStart w:id="172" w:name="_Toc21273"/>
      <w:bookmarkStart w:id="173" w:name="_Toc10920"/>
      <w:bookmarkStart w:id="174" w:name="_Toc2346_WPSOffice_Level1"/>
      <w:bookmarkStart w:id="175" w:name="_Toc23776_WPSOffice_Level1"/>
      <w:r>
        <w:rPr>
          <w:rFonts w:hint="eastAsia" w:ascii="仿宋_GB2312" w:hAnsi="仿宋" w:eastAsia="仿宋_GB2312" w:cs="仿宋"/>
          <w:color w:val="000000"/>
          <w:spacing w:val="30"/>
          <w:kern w:val="3"/>
          <w:position w:val="3"/>
          <w:sz w:val="30"/>
          <w:szCs w:val="30"/>
        </w:rPr>
        <w:t>您认为以下哪些因素会让受众选择观看创意中插广告（ ）</w:t>
      </w:r>
      <w:bookmarkEnd w:id="172"/>
      <w:bookmarkEnd w:id="173"/>
      <w:bookmarkEnd w:id="174"/>
      <w:bookmarkEnd w:id="175"/>
    </w:p>
    <w:p>
      <w:pPr>
        <w:numPr>
          <w:ilvl w:val="0"/>
          <w:numId w:val="3"/>
        </w:numPr>
        <w:spacing w:line="440" w:lineRule="exact"/>
        <w:outlineLvl w:val="1"/>
        <w:rPr>
          <w:rFonts w:ascii="仿宋_GB2312" w:hAnsi="仿宋" w:eastAsia="仿宋_GB2312" w:cs="仿宋"/>
          <w:spacing w:val="30"/>
          <w:kern w:val="3"/>
          <w:position w:val="3"/>
          <w:sz w:val="30"/>
          <w:szCs w:val="30"/>
        </w:rPr>
      </w:pPr>
      <w:bookmarkStart w:id="176" w:name="_Toc12313_WPSOffice_Level2"/>
      <w:bookmarkStart w:id="177" w:name="_Toc11810"/>
      <w:bookmarkStart w:id="178" w:name="_Toc7930_WPSOffice_Level2"/>
      <w:bookmarkStart w:id="179" w:name="_Toc3467"/>
      <w:r>
        <w:rPr>
          <w:rFonts w:hint="eastAsia" w:ascii="仿宋_GB2312" w:hAnsi="仿宋" w:eastAsia="仿宋_GB2312" w:cs="仿宋"/>
          <w:spacing w:val="30"/>
          <w:kern w:val="3"/>
          <w:position w:val="3"/>
          <w:sz w:val="30"/>
          <w:szCs w:val="30"/>
        </w:rPr>
        <w:t>无法跳过</w:t>
      </w:r>
      <w:bookmarkEnd w:id="176"/>
      <w:bookmarkEnd w:id="177"/>
      <w:bookmarkEnd w:id="178"/>
      <w:bookmarkEnd w:id="179"/>
      <w:r>
        <w:rPr>
          <w:rFonts w:hint="eastAsia" w:ascii="仿宋_GB2312" w:hAnsi="仿宋" w:eastAsia="仿宋_GB2312" w:cs="仿宋"/>
          <w:spacing w:val="30"/>
          <w:kern w:val="3"/>
          <w:position w:val="3"/>
          <w:sz w:val="30"/>
          <w:szCs w:val="30"/>
        </w:rPr>
        <w:t xml:space="preserve"> </w:t>
      </w:r>
    </w:p>
    <w:p>
      <w:pPr>
        <w:spacing w:line="440" w:lineRule="exact"/>
        <w:outlineLvl w:val="1"/>
        <w:rPr>
          <w:rFonts w:ascii="仿宋_GB2312" w:hAnsi="仿宋" w:eastAsia="仿宋_GB2312" w:cs="仿宋"/>
          <w:spacing w:val="30"/>
          <w:kern w:val="3"/>
          <w:position w:val="3"/>
          <w:sz w:val="30"/>
          <w:szCs w:val="30"/>
        </w:rPr>
      </w:pPr>
      <w:bookmarkStart w:id="180" w:name="_Toc24575"/>
      <w:bookmarkStart w:id="181" w:name="_Toc6687_WPSOffice_Level2"/>
      <w:bookmarkStart w:id="182" w:name="_Toc30682"/>
      <w:bookmarkStart w:id="183" w:name="_Toc10224_WPSOffice_Level2"/>
      <w:r>
        <w:rPr>
          <w:rFonts w:hint="eastAsia" w:ascii="仿宋_GB2312" w:hAnsi="仿宋" w:eastAsia="仿宋_GB2312" w:cs="仿宋"/>
          <w:spacing w:val="30"/>
          <w:kern w:val="3"/>
          <w:position w:val="3"/>
          <w:sz w:val="30"/>
          <w:szCs w:val="30"/>
        </w:rPr>
        <w:t>B.观看创意中插是一种有效的消遣方式</w:t>
      </w:r>
      <w:bookmarkEnd w:id="180"/>
      <w:bookmarkEnd w:id="181"/>
      <w:bookmarkEnd w:id="182"/>
      <w:bookmarkEnd w:id="183"/>
    </w:p>
    <w:p>
      <w:pPr>
        <w:spacing w:line="440" w:lineRule="exact"/>
        <w:outlineLvl w:val="1"/>
        <w:rPr>
          <w:rFonts w:ascii="仿宋_GB2312" w:hAnsi="仿宋" w:eastAsia="仿宋_GB2312" w:cs="仿宋"/>
          <w:spacing w:val="30"/>
          <w:kern w:val="3"/>
          <w:position w:val="3"/>
          <w:sz w:val="30"/>
          <w:szCs w:val="30"/>
        </w:rPr>
      </w:pPr>
      <w:bookmarkStart w:id="184" w:name="_Toc5593_WPSOffice_Level2"/>
      <w:bookmarkStart w:id="185" w:name="_Toc2829_WPSOffice_Level2"/>
      <w:bookmarkStart w:id="186" w:name="_Toc3688"/>
      <w:bookmarkStart w:id="187" w:name="_Toc6397"/>
      <w:r>
        <w:rPr>
          <w:rFonts w:hint="eastAsia" w:ascii="仿宋_GB2312" w:hAnsi="仿宋" w:eastAsia="仿宋_GB2312" w:cs="仿宋"/>
          <w:spacing w:val="30"/>
          <w:kern w:val="3"/>
          <w:position w:val="3"/>
          <w:sz w:val="30"/>
          <w:szCs w:val="30"/>
        </w:rPr>
        <w:t>C.创意中插满足了客户了解产品的需求</w:t>
      </w:r>
      <w:bookmarkEnd w:id="184"/>
      <w:bookmarkEnd w:id="185"/>
      <w:bookmarkEnd w:id="186"/>
      <w:bookmarkEnd w:id="187"/>
    </w:p>
    <w:p>
      <w:pPr>
        <w:spacing w:line="440" w:lineRule="exact"/>
        <w:outlineLvl w:val="1"/>
        <w:rPr>
          <w:rFonts w:ascii="仿宋_GB2312" w:hAnsi="仿宋" w:eastAsia="仿宋_GB2312" w:cs="仿宋"/>
          <w:spacing w:val="30"/>
          <w:kern w:val="3"/>
          <w:position w:val="3"/>
          <w:sz w:val="30"/>
          <w:szCs w:val="30"/>
        </w:rPr>
      </w:pPr>
      <w:bookmarkStart w:id="188" w:name="_Toc18476_WPSOffice_Level2"/>
      <w:bookmarkStart w:id="189" w:name="_Toc3514_WPSOffice_Level2"/>
      <w:bookmarkStart w:id="190" w:name="_Toc14309"/>
      <w:bookmarkStart w:id="191" w:name="_Toc8971"/>
      <w:r>
        <w:rPr>
          <w:rFonts w:hint="eastAsia" w:ascii="仿宋_GB2312" w:hAnsi="仿宋" w:eastAsia="仿宋_GB2312" w:cs="仿宋"/>
          <w:spacing w:val="30"/>
          <w:kern w:val="3"/>
          <w:position w:val="3"/>
          <w:sz w:val="30"/>
          <w:szCs w:val="30"/>
        </w:rPr>
        <w:t>D.创意中插广告使受众与周围朋友有更多的聊天话题</w:t>
      </w:r>
      <w:bookmarkEnd w:id="188"/>
      <w:bookmarkEnd w:id="189"/>
      <w:bookmarkEnd w:id="190"/>
      <w:bookmarkEnd w:id="191"/>
    </w:p>
    <w:p>
      <w:pPr>
        <w:spacing w:line="440" w:lineRule="exact"/>
        <w:outlineLvl w:val="1"/>
        <w:rPr>
          <w:rFonts w:ascii="仿宋_GB2312" w:hAnsi="仿宋" w:eastAsia="仿宋_GB2312" w:cs="仿宋"/>
          <w:spacing w:val="30"/>
          <w:kern w:val="3"/>
          <w:position w:val="3"/>
          <w:sz w:val="30"/>
          <w:szCs w:val="30"/>
        </w:rPr>
      </w:pPr>
      <w:bookmarkStart w:id="192" w:name="_Toc491"/>
      <w:bookmarkStart w:id="193" w:name="_Toc11447"/>
      <w:bookmarkStart w:id="194" w:name="_Toc31767_WPSOffice_Level2"/>
      <w:bookmarkStart w:id="195" w:name="_Toc23453_WPSOffice_Level2"/>
      <w:r>
        <w:rPr>
          <w:rFonts w:hint="eastAsia" w:ascii="仿宋_GB2312" w:hAnsi="仿宋" w:eastAsia="仿宋_GB2312" w:cs="仿宋"/>
          <w:spacing w:val="30"/>
          <w:kern w:val="3"/>
          <w:position w:val="3"/>
          <w:sz w:val="30"/>
          <w:szCs w:val="30"/>
        </w:rPr>
        <w:t>E.创意中插虽然剧情夸张，但给人很好的视觉体验，很刺激</w:t>
      </w:r>
      <w:bookmarkEnd w:id="192"/>
      <w:bookmarkEnd w:id="193"/>
      <w:bookmarkEnd w:id="194"/>
      <w:bookmarkEnd w:id="195"/>
    </w:p>
    <w:p>
      <w:pPr>
        <w:spacing w:line="440" w:lineRule="exact"/>
        <w:outlineLvl w:val="1"/>
        <w:rPr>
          <w:rFonts w:ascii="仿宋_GB2312" w:hAnsi="仿宋" w:eastAsia="仿宋_GB2312" w:cs="仿宋"/>
          <w:spacing w:val="30"/>
          <w:kern w:val="3"/>
          <w:position w:val="3"/>
          <w:sz w:val="30"/>
          <w:szCs w:val="30"/>
        </w:rPr>
      </w:pPr>
      <w:bookmarkStart w:id="196" w:name="_Toc623_WPSOffice_Level2"/>
      <w:bookmarkStart w:id="197" w:name="_Toc24037"/>
      <w:bookmarkStart w:id="198" w:name="_Toc3090"/>
      <w:bookmarkStart w:id="199" w:name="_Toc11599_WPSOffice_Level2"/>
      <w:r>
        <w:rPr>
          <w:rFonts w:hint="eastAsia" w:ascii="仿宋_GB2312" w:hAnsi="仿宋" w:eastAsia="仿宋_GB2312" w:cs="仿宋"/>
          <w:spacing w:val="30"/>
          <w:kern w:val="3"/>
          <w:position w:val="3"/>
          <w:sz w:val="30"/>
          <w:szCs w:val="30"/>
        </w:rPr>
        <w:t>F.观看创意中插可以使身心得到放松</w:t>
      </w:r>
      <w:bookmarkEnd w:id="196"/>
      <w:bookmarkEnd w:id="197"/>
      <w:bookmarkEnd w:id="198"/>
      <w:bookmarkEnd w:id="199"/>
    </w:p>
    <w:p>
      <w:pPr>
        <w:spacing w:line="440" w:lineRule="exact"/>
        <w:outlineLvl w:val="1"/>
        <w:rPr>
          <w:rFonts w:ascii="仿宋_GB2312" w:hAnsi="仿宋" w:eastAsia="仿宋_GB2312" w:cs="仿宋"/>
          <w:color w:val="000000"/>
          <w:spacing w:val="30"/>
          <w:kern w:val="3"/>
          <w:position w:val="3"/>
          <w:sz w:val="30"/>
          <w:szCs w:val="30"/>
        </w:rPr>
      </w:pPr>
      <w:bookmarkStart w:id="200" w:name="_Toc13143"/>
      <w:bookmarkStart w:id="201" w:name="_Toc12881_WPSOffice_Level2"/>
      <w:bookmarkStart w:id="202" w:name="_Toc7503_WPSOffice_Level2"/>
      <w:bookmarkStart w:id="203" w:name="_Toc23867"/>
      <w:r>
        <w:rPr>
          <w:rFonts w:hint="eastAsia" w:ascii="仿宋_GB2312" w:hAnsi="仿宋" w:eastAsia="仿宋_GB2312" w:cs="仿宋"/>
          <w:spacing w:val="30"/>
          <w:kern w:val="3"/>
          <w:position w:val="3"/>
          <w:sz w:val="30"/>
          <w:szCs w:val="30"/>
        </w:rPr>
        <w:t>G.其他</w:t>
      </w:r>
      <w:bookmarkEnd w:id="200"/>
      <w:bookmarkEnd w:id="201"/>
      <w:bookmarkEnd w:id="202"/>
      <w:bookmarkEnd w:id="203"/>
    </w:p>
    <w:p>
      <w:pPr>
        <w:numPr>
          <w:ilvl w:val="0"/>
          <w:numId w:val="2"/>
        </w:numPr>
        <w:spacing w:line="440" w:lineRule="exact"/>
        <w:outlineLvl w:val="0"/>
        <w:rPr>
          <w:rFonts w:ascii="仿宋_GB2312" w:hAnsi="仿宋" w:eastAsia="仿宋_GB2312" w:cs="仿宋"/>
          <w:color w:val="000000"/>
          <w:spacing w:val="30"/>
          <w:kern w:val="3"/>
          <w:position w:val="3"/>
          <w:sz w:val="30"/>
          <w:szCs w:val="30"/>
        </w:rPr>
      </w:pPr>
      <w:bookmarkStart w:id="204" w:name="_Toc25094"/>
      <w:bookmarkStart w:id="205" w:name="_Toc8757_WPSOffice_Level1"/>
      <w:bookmarkStart w:id="206" w:name="_Toc15701"/>
      <w:bookmarkStart w:id="207" w:name="_Toc21976_WPSOffice_Level1"/>
      <w:r>
        <w:rPr>
          <w:rFonts w:hint="eastAsia" w:ascii="仿宋_GB2312" w:hAnsi="仿宋" w:eastAsia="仿宋_GB2312" w:cs="仿宋"/>
          <w:color w:val="000000"/>
          <w:spacing w:val="30"/>
          <w:kern w:val="3"/>
          <w:position w:val="3"/>
          <w:sz w:val="30"/>
          <w:szCs w:val="30"/>
        </w:rPr>
        <w:t>对于“创意中插”中的宣传产品您的印象如何（ ）</w:t>
      </w:r>
      <w:bookmarkEnd w:id="204"/>
      <w:bookmarkEnd w:id="205"/>
      <w:bookmarkEnd w:id="206"/>
      <w:bookmarkEnd w:id="207"/>
    </w:p>
    <w:p>
      <w:pPr>
        <w:spacing w:line="440" w:lineRule="exact"/>
        <w:outlineLvl w:val="1"/>
        <w:rPr>
          <w:rFonts w:ascii="仿宋_GB2312" w:hAnsi="仿宋" w:eastAsia="仿宋_GB2312" w:cs="仿宋"/>
          <w:spacing w:val="30"/>
          <w:kern w:val="3"/>
          <w:position w:val="3"/>
          <w:sz w:val="30"/>
          <w:szCs w:val="30"/>
        </w:rPr>
      </w:pPr>
      <w:bookmarkStart w:id="208" w:name="_Toc18018_WPSOffice_Level2"/>
      <w:bookmarkStart w:id="209" w:name="_Toc22787"/>
      <w:bookmarkStart w:id="210" w:name="_Toc28787_WPSOffice_Level2"/>
      <w:bookmarkStart w:id="211" w:name="_Toc27920"/>
      <w:r>
        <w:rPr>
          <w:rFonts w:hint="eastAsia" w:ascii="仿宋_GB2312" w:hAnsi="仿宋" w:eastAsia="仿宋_GB2312" w:cs="仿宋"/>
          <w:spacing w:val="30"/>
          <w:kern w:val="3"/>
          <w:position w:val="3"/>
          <w:sz w:val="30"/>
          <w:szCs w:val="30"/>
        </w:rPr>
        <w:t>A.印象深刻</w:t>
      </w:r>
      <w:bookmarkEnd w:id="208"/>
      <w:bookmarkEnd w:id="209"/>
      <w:bookmarkEnd w:id="210"/>
      <w:bookmarkEnd w:id="211"/>
    </w:p>
    <w:p>
      <w:pPr>
        <w:spacing w:line="440" w:lineRule="exact"/>
        <w:outlineLvl w:val="1"/>
        <w:rPr>
          <w:rFonts w:ascii="仿宋_GB2312" w:hAnsi="仿宋" w:eastAsia="仿宋_GB2312" w:cs="仿宋"/>
          <w:spacing w:val="30"/>
          <w:kern w:val="3"/>
          <w:position w:val="3"/>
          <w:sz w:val="30"/>
          <w:szCs w:val="30"/>
        </w:rPr>
      </w:pPr>
      <w:bookmarkStart w:id="212" w:name="_Toc5060_WPSOffice_Level2"/>
      <w:bookmarkStart w:id="213" w:name="_Toc22880"/>
      <w:bookmarkStart w:id="214" w:name="_Toc23623_WPSOffice_Level2"/>
      <w:bookmarkStart w:id="215" w:name="_Toc28333"/>
      <w:r>
        <w:rPr>
          <w:rFonts w:hint="eastAsia" w:ascii="仿宋_GB2312" w:hAnsi="仿宋" w:eastAsia="仿宋_GB2312" w:cs="仿宋"/>
          <w:spacing w:val="30"/>
          <w:kern w:val="3"/>
          <w:position w:val="3"/>
          <w:sz w:val="30"/>
          <w:szCs w:val="30"/>
        </w:rPr>
        <w:t>B.有印象，能记清楚产品名称和特点等相关信息</w:t>
      </w:r>
      <w:bookmarkEnd w:id="212"/>
      <w:bookmarkEnd w:id="213"/>
      <w:bookmarkEnd w:id="214"/>
      <w:bookmarkEnd w:id="215"/>
    </w:p>
    <w:p>
      <w:pPr>
        <w:spacing w:line="440" w:lineRule="exact"/>
        <w:outlineLvl w:val="1"/>
        <w:rPr>
          <w:rFonts w:ascii="仿宋_GB2312" w:hAnsi="仿宋" w:eastAsia="仿宋_GB2312" w:cs="仿宋"/>
          <w:spacing w:val="30"/>
          <w:kern w:val="3"/>
          <w:position w:val="3"/>
          <w:sz w:val="30"/>
          <w:szCs w:val="30"/>
        </w:rPr>
      </w:pPr>
      <w:bookmarkStart w:id="216" w:name="_Toc28862_WPSOffice_Level2"/>
      <w:bookmarkStart w:id="217" w:name="_Toc2044"/>
      <w:bookmarkStart w:id="218" w:name="_Toc15634_WPSOffice_Level2"/>
      <w:bookmarkStart w:id="219" w:name="_Toc2459"/>
      <w:r>
        <w:rPr>
          <w:rFonts w:hint="eastAsia" w:ascii="仿宋_GB2312" w:hAnsi="仿宋" w:eastAsia="仿宋_GB2312" w:cs="仿宋"/>
          <w:spacing w:val="30"/>
          <w:kern w:val="3"/>
          <w:position w:val="3"/>
          <w:sz w:val="30"/>
          <w:szCs w:val="30"/>
        </w:rPr>
        <w:t>C.有印象，但记不清楚产品信息</w:t>
      </w:r>
      <w:bookmarkEnd w:id="216"/>
      <w:bookmarkEnd w:id="217"/>
      <w:bookmarkEnd w:id="218"/>
      <w:bookmarkEnd w:id="219"/>
    </w:p>
    <w:p>
      <w:pPr>
        <w:spacing w:line="440" w:lineRule="exact"/>
        <w:outlineLvl w:val="1"/>
        <w:rPr>
          <w:rFonts w:ascii="仿宋_GB2312" w:hAnsi="仿宋" w:eastAsia="仿宋_GB2312" w:cs="仿宋"/>
          <w:color w:val="000000"/>
          <w:spacing w:val="30"/>
          <w:kern w:val="3"/>
          <w:position w:val="3"/>
          <w:sz w:val="30"/>
          <w:szCs w:val="30"/>
        </w:rPr>
      </w:pPr>
      <w:bookmarkStart w:id="220" w:name="_Toc3581"/>
      <w:bookmarkStart w:id="221" w:name="_Toc28067_WPSOffice_Level2"/>
      <w:bookmarkStart w:id="222" w:name="_Toc8950"/>
      <w:bookmarkStart w:id="223" w:name="_Toc10513_WPSOffice_Level2"/>
      <w:r>
        <w:rPr>
          <w:rFonts w:hint="eastAsia" w:ascii="仿宋_GB2312" w:hAnsi="仿宋" w:eastAsia="仿宋_GB2312" w:cs="仿宋"/>
          <w:spacing w:val="30"/>
          <w:kern w:val="3"/>
          <w:position w:val="3"/>
          <w:sz w:val="30"/>
          <w:szCs w:val="30"/>
        </w:rPr>
        <w:t>D.毫无印象</w:t>
      </w:r>
      <w:bookmarkEnd w:id="220"/>
      <w:bookmarkEnd w:id="221"/>
      <w:bookmarkEnd w:id="222"/>
      <w:bookmarkEnd w:id="223"/>
    </w:p>
    <w:p>
      <w:pPr>
        <w:numPr>
          <w:ilvl w:val="0"/>
          <w:numId w:val="2"/>
        </w:numPr>
        <w:spacing w:line="440" w:lineRule="exact"/>
        <w:outlineLvl w:val="0"/>
        <w:rPr>
          <w:rFonts w:ascii="仿宋_GB2312" w:hAnsi="仿宋" w:eastAsia="仿宋_GB2312" w:cs="仿宋"/>
          <w:color w:val="000000"/>
          <w:spacing w:val="30"/>
          <w:kern w:val="3"/>
          <w:position w:val="3"/>
          <w:sz w:val="30"/>
          <w:szCs w:val="30"/>
        </w:rPr>
      </w:pPr>
      <w:bookmarkStart w:id="224" w:name="_Toc9132"/>
      <w:bookmarkStart w:id="225" w:name="_Toc31781"/>
      <w:bookmarkStart w:id="226" w:name="_Toc31539_WPSOffice_Level1"/>
      <w:bookmarkStart w:id="227" w:name="_Toc18936_WPSOffice_Level1"/>
      <w:r>
        <w:rPr>
          <w:rFonts w:hint="eastAsia" w:ascii="仿宋_GB2312" w:hAnsi="仿宋" w:eastAsia="仿宋_GB2312" w:cs="仿宋"/>
          <w:color w:val="000000"/>
          <w:spacing w:val="30"/>
          <w:kern w:val="3"/>
          <w:position w:val="3"/>
          <w:sz w:val="30"/>
          <w:szCs w:val="30"/>
        </w:rPr>
        <w:t>在看到创意中插的宣传产品后，您是否会考虑购买（ ）</w:t>
      </w:r>
      <w:bookmarkEnd w:id="224"/>
      <w:bookmarkEnd w:id="225"/>
      <w:bookmarkEnd w:id="226"/>
      <w:bookmarkEnd w:id="227"/>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A.在印象深刻的情况下购买  B.在有印象的情况下购买  C.没有印象也会进行购买</w:t>
      </w:r>
    </w:p>
    <w:p>
      <w:pPr>
        <w:spacing w:line="440" w:lineRule="exact"/>
        <w:outlineLvl w:val="1"/>
        <w:rPr>
          <w:rFonts w:ascii="仿宋_GB2312" w:hAnsi="仿宋" w:eastAsia="仿宋_GB2312" w:cs="仿宋"/>
          <w:spacing w:val="30"/>
          <w:kern w:val="3"/>
          <w:position w:val="3"/>
          <w:sz w:val="30"/>
          <w:szCs w:val="30"/>
        </w:rPr>
      </w:pPr>
      <w:bookmarkStart w:id="228" w:name="_Toc5573"/>
      <w:bookmarkStart w:id="229" w:name="_Toc5120"/>
      <w:bookmarkStart w:id="230" w:name="_Toc2144_WPSOffice_Level2"/>
      <w:bookmarkStart w:id="231" w:name="_Toc20970_WPSOffice_Level2"/>
      <w:r>
        <w:rPr>
          <w:rFonts w:hint="eastAsia" w:ascii="仿宋_GB2312" w:hAnsi="仿宋" w:eastAsia="仿宋_GB2312" w:cs="仿宋"/>
          <w:spacing w:val="30"/>
          <w:kern w:val="3"/>
          <w:position w:val="3"/>
          <w:sz w:val="30"/>
          <w:szCs w:val="30"/>
        </w:rPr>
        <w:t>D.无论有无印象，都会在充分了解之后再考虑是否购买</w:t>
      </w:r>
      <w:bookmarkEnd w:id="228"/>
      <w:bookmarkEnd w:id="229"/>
      <w:bookmarkEnd w:id="230"/>
      <w:bookmarkEnd w:id="231"/>
    </w:p>
    <w:p>
      <w:pPr>
        <w:spacing w:line="440" w:lineRule="exact"/>
        <w:outlineLvl w:val="1"/>
        <w:rPr>
          <w:rFonts w:ascii="仿宋_GB2312" w:hAnsi="仿宋" w:eastAsia="仿宋_GB2312" w:cs="仿宋"/>
          <w:color w:val="000000"/>
          <w:spacing w:val="30"/>
          <w:kern w:val="3"/>
          <w:position w:val="3"/>
          <w:sz w:val="30"/>
          <w:szCs w:val="30"/>
        </w:rPr>
      </w:pPr>
      <w:bookmarkStart w:id="232" w:name="_Toc30093"/>
      <w:bookmarkStart w:id="233" w:name="_Toc23177"/>
      <w:bookmarkStart w:id="234" w:name="_Toc21821_WPSOffice_Level2"/>
      <w:bookmarkStart w:id="235" w:name="_Toc4320_WPSOffice_Level2"/>
      <w:r>
        <w:rPr>
          <w:rFonts w:hint="eastAsia" w:ascii="仿宋_GB2312" w:hAnsi="仿宋" w:eastAsia="仿宋_GB2312" w:cs="仿宋"/>
          <w:spacing w:val="30"/>
          <w:kern w:val="3"/>
          <w:position w:val="3"/>
          <w:sz w:val="30"/>
          <w:szCs w:val="30"/>
        </w:rPr>
        <w:t>E.不会进行购买  F.其他情况</w:t>
      </w:r>
      <w:bookmarkEnd w:id="232"/>
      <w:bookmarkEnd w:id="233"/>
      <w:bookmarkEnd w:id="234"/>
      <w:bookmarkEnd w:id="235"/>
    </w:p>
    <w:p>
      <w:pPr>
        <w:numPr>
          <w:ilvl w:val="0"/>
          <w:numId w:val="2"/>
        </w:numPr>
        <w:spacing w:line="440" w:lineRule="exact"/>
        <w:outlineLvl w:val="0"/>
        <w:rPr>
          <w:rFonts w:ascii="仿宋_GB2312" w:hAnsi="仿宋" w:eastAsia="仿宋_GB2312" w:cs="仿宋"/>
          <w:color w:val="000000"/>
          <w:spacing w:val="30"/>
          <w:kern w:val="3"/>
          <w:position w:val="3"/>
          <w:sz w:val="30"/>
          <w:szCs w:val="30"/>
        </w:rPr>
      </w:pPr>
      <w:bookmarkStart w:id="236" w:name="_Toc9526"/>
      <w:bookmarkStart w:id="237" w:name="_Toc29486_WPSOffice_Level1"/>
      <w:bookmarkStart w:id="238" w:name="_Toc5056"/>
      <w:bookmarkStart w:id="239" w:name="_Toc32395_WPSOffice_Level1"/>
      <w:r>
        <w:rPr>
          <w:rFonts w:hint="eastAsia" w:ascii="仿宋_GB2312" w:hAnsi="仿宋" w:eastAsia="仿宋_GB2312" w:cs="仿宋"/>
          <w:color w:val="000000"/>
          <w:spacing w:val="30"/>
          <w:kern w:val="3"/>
          <w:position w:val="3"/>
          <w:sz w:val="30"/>
          <w:szCs w:val="30"/>
        </w:rPr>
        <w:t>您认为创意中插广告存在哪些不合理的地方（ ）</w:t>
      </w:r>
      <w:bookmarkEnd w:id="236"/>
      <w:bookmarkEnd w:id="237"/>
      <w:bookmarkEnd w:id="238"/>
      <w:bookmarkEnd w:id="239"/>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A.缺乏“创意”，千篇一律，造成用户审美疲劳  B.广告剧情生硬，看起来很尴尬</w:t>
      </w:r>
    </w:p>
    <w:p>
      <w:pPr>
        <w:spacing w:line="440" w:lineRule="exact"/>
        <w:rPr>
          <w:rFonts w:ascii="仿宋_GB2312" w:hAnsi="仿宋" w:eastAsia="仿宋_GB2312" w:cs="仿宋"/>
          <w:spacing w:val="30"/>
          <w:kern w:val="3"/>
          <w:position w:val="3"/>
          <w:sz w:val="30"/>
          <w:szCs w:val="30"/>
        </w:rPr>
      </w:pPr>
      <w:r>
        <w:rPr>
          <w:rFonts w:hint="eastAsia" w:ascii="仿宋_GB2312" w:hAnsi="仿宋" w:eastAsia="仿宋_GB2312" w:cs="仿宋"/>
          <w:spacing w:val="30"/>
          <w:kern w:val="3"/>
          <w:position w:val="3"/>
          <w:sz w:val="30"/>
          <w:szCs w:val="30"/>
        </w:rPr>
        <w:t>C.中插剧情毫无看点，让人没有观看的欲望  D.在关键剧情中插广告，使人反感</w:t>
      </w:r>
    </w:p>
    <w:p>
      <w:pPr>
        <w:spacing w:line="440" w:lineRule="exact"/>
        <w:outlineLvl w:val="1"/>
        <w:rPr>
          <w:rFonts w:ascii="仿宋_GB2312" w:hAnsi="仿宋" w:eastAsia="仿宋_GB2312" w:cs="仿宋"/>
          <w:color w:val="000000"/>
          <w:spacing w:val="30"/>
          <w:kern w:val="3"/>
          <w:position w:val="3"/>
          <w:sz w:val="30"/>
          <w:szCs w:val="30"/>
        </w:rPr>
      </w:pPr>
      <w:bookmarkStart w:id="240" w:name="_Toc23184_WPSOffice_Level2"/>
      <w:bookmarkStart w:id="241" w:name="_Toc23621"/>
      <w:bookmarkStart w:id="242" w:name="_Toc5495"/>
      <w:bookmarkStart w:id="243" w:name="_Toc28734_WPSOffice_Level2"/>
      <w:r>
        <w:rPr>
          <w:rFonts w:hint="eastAsia" w:ascii="仿宋_GB2312" w:hAnsi="仿宋" w:eastAsia="仿宋_GB2312" w:cs="仿宋"/>
          <w:spacing w:val="30"/>
          <w:kern w:val="3"/>
          <w:position w:val="3"/>
          <w:sz w:val="30"/>
          <w:szCs w:val="30"/>
        </w:rPr>
        <w:t>E.广告时间过长  F.VIP也被迫观看广告  G.其他</w:t>
      </w:r>
      <w:bookmarkEnd w:id="240"/>
      <w:bookmarkEnd w:id="241"/>
      <w:bookmarkEnd w:id="242"/>
      <w:bookmarkEnd w:id="243"/>
    </w:p>
    <w:p>
      <w:pPr>
        <w:numPr>
          <w:ilvl w:val="0"/>
          <w:numId w:val="2"/>
        </w:numPr>
        <w:spacing w:line="440" w:lineRule="exact"/>
        <w:outlineLvl w:val="0"/>
        <w:rPr>
          <w:rFonts w:ascii="仿宋" w:hAnsi="仿宋" w:eastAsia="仿宋" w:cs="仿宋"/>
          <w:color w:val="000000"/>
          <w:spacing w:val="30"/>
          <w:kern w:val="3"/>
          <w:position w:val="3"/>
          <w:sz w:val="30"/>
          <w:szCs w:val="30"/>
        </w:rPr>
      </w:pPr>
      <w:r>
        <w:rPr>
          <w:rFonts w:hint="eastAsia" w:ascii="仿宋_GB2312" w:hAnsi="仿宋" w:eastAsia="仿宋_GB2312" w:cs="仿宋"/>
          <w:color w:val="000000"/>
          <w:spacing w:val="30"/>
          <w:kern w:val="3"/>
          <w:position w:val="3"/>
          <w:sz w:val="30"/>
          <w:szCs w:val="30"/>
        </w:rPr>
        <w:t xml:space="preserve"> </w:t>
      </w:r>
      <w:bookmarkStart w:id="244" w:name="_Toc4720"/>
      <w:bookmarkStart w:id="245" w:name="_Toc17968"/>
      <w:bookmarkStart w:id="246" w:name="_Toc6523_WPSOffice_Level1"/>
      <w:bookmarkStart w:id="247" w:name="_Toc16059_WPSOffice_Level1"/>
      <w:r>
        <w:rPr>
          <w:rFonts w:hint="eastAsia" w:ascii="仿宋_GB2312" w:hAnsi="仿宋" w:eastAsia="仿宋_GB2312" w:cs="仿宋"/>
          <w:color w:val="000000"/>
          <w:spacing w:val="30"/>
          <w:kern w:val="3"/>
          <w:position w:val="3"/>
          <w:sz w:val="30"/>
          <w:szCs w:val="30"/>
        </w:rPr>
        <w:t>您对创意中插的未来发展有何建议？</w:t>
      </w:r>
      <w:bookmarkEnd w:id="244"/>
      <w:bookmarkEnd w:id="245"/>
      <w:bookmarkEnd w:id="246"/>
      <w:bookmarkEnd w:id="247"/>
      <w:r>
        <w:rPr>
          <w:rFonts w:hint="eastAsia" w:ascii="仿宋" w:hAnsi="仿宋" w:eastAsia="仿宋" w:cs="仿宋"/>
          <w:color w:val="000000"/>
          <w:spacing w:val="30"/>
          <w:kern w:val="3"/>
          <w:position w:val="3"/>
          <w:sz w:val="30"/>
          <w:szCs w:val="30"/>
        </w:rPr>
        <w:t xml:space="preserve">  </w:t>
      </w:r>
    </w:p>
    <w:p>
      <w:pPr>
        <w:rPr>
          <w:color w:val="000000"/>
          <w:spacing w:val="30"/>
          <w:kern w:val="3"/>
          <w:position w:val="3"/>
          <w:sz w:val="24"/>
        </w:rPr>
      </w:pPr>
    </w:p>
    <w:p>
      <w:pPr>
        <w:rPr>
          <w:rFonts w:ascii="黑体" w:hAnsi="黑体" w:eastAsia="黑体" w:cs="黑体"/>
          <w:sz w:val="32"/>
          <w:szCs w:val="32"/>
        </w:rPr>
      </w:pPr>
      <w:bookmarkStart w:id="248" w:name="_Toc16052_WPSOffice_Level1"/>
    </w:p>
    <w:bookmarkEnd w:id="248"/>
    <w:p>
      <w:pPr>
        <w:rPr>
          <w:color w:val="000000"/>
          <w:sz w:val="24"/>
        </w:rPr>
      </w:pPr>
    </w:p>
    <w:p>
      <w:pPr>
        <w:rPr>
          <w:rFonts w:hint="eastAsia" w:ascii="仿宋_GB2312" w:eastAsia="仿宋_GB2312"/>
          <w:sz w:val="28"/>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Batang">
    <w:altName w:val="Malgun Gothic"/>
    <w:panose1 w:val="02030600000101010101"/>
    <w:charset w:val="81"/>
    <w:family w:val="roman"/>
    <w:pitch w:val="default"/>
    <w:sig w:usb0="00000000" w:usb1="00000000" w:usb2="00000030" w:usb3="00000000" w:csb0="0008009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auto"/>
    <w:pitch w:val="default"/>
    <w:sig w:usb0="9000002F" w:usb1="29D77CFB" w:usb2="00000012" w:usb3="00000000" w:csb0="00080001" w:csb1="00000000"/>
  </w:font>
  <w:font w:name="华文中宋">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8BDF2"/>
    <w:multiLevelType w:val="singleLevel"/>
    <w:tmpl w:val="1078BDF2"/>
    <w:lvl w:ilvl="0" w:tentative="0">
      <w:start w:val="1"/>
      <w:numFmt w:val="upperLetter"/>
      <w:lvlText w:val="%1."/>
      <w:lvlJc w:val="left"/>
      <w:pPr>
        <w:tabs>
          <w:tab w:val="left" w:pos="312"/>
        </w:tabs>
      </w:pPr>
    </w:lvl>
  </w:abstractNum>
  <w:abstractNum w:abstractNumId="1">
    <w:nsid w:val="3706F0A0"/>
    <w:multiLevelType w:val="singleLevel"/>
    <w:tmpl w:val="3706F0A0"/>
    <w:lvl w:ilvl="0" w:tentative="0">
      <w:start w:val="1"/>
      <w:numFmt w:val="decimal"/>
      <w:suff w:val="nothing"/>
      <w:lvlText w:val="%1、"/>
      <w:lvlJc w:val="left"/>
    </w:lvl>
  </w:abstractNum>
  <w:abstractNum w:abstractNumId="2">
    <w:nsid w:val="6CF1BA7A"/>
    <w:multiLevelType w:val="singleLevel"/>
    <w:tmpl w:val="6CF1BA7A"/>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692"/>
    <w:rsid w:val="002655B7"/>
    <w:rsid w:val="00596715"/>
    <w:rsid w:val="00861F47"/>
    <w:rsid w:val="008A5C20"/>
    <w:rsid w:val="0093102B"/>
    <w:rsid w:val="00DC1692"/>
    <w:rsid w:val="00E31BFF"/>
    <w:rsid w:val="2D34527E"/>
    <w:rsid w:val="3A027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840" w:leftChars="400"/>
    </w:pPr>
    <w:rPr>
      <w:szCs w:val="24"/>
    </w:rPr>
  </w:style>
  <w:style w:type="paragraph" w:styleId="3">
    <w:name w:val="footer"/>
    <w:basedOn w:val="1"/>
    <w:link w:val="13"/>
    <w:unhideWhenUsed/>
    <w:uiPriority w:val="99"/>
    <w:pPr>
      <w:tabs>
        <w:tab w:val="center" w:pos="4153"/>
        <w:tab w:val="right" w:pos="8306"/>
      </w:tabs>
      <w:snapToGrid w:val="0"/>
      <w:jc w:val="left"/>
    </w:pPr>
    <w:rPr>
      <w:sz w:val="18"/>
      <w:szCs w:val="18"/>
    </w:rPr>
  </w:style>
  <w:style w:type="paragraph" w:styleId="4">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rPr>
      <w:szCs w:val="24"/>
    </w:rPr>
  </w:style>
  <w:style w:type="paragraph" w:styleId="6">
    <w:name w:val="toc 2"/>
    <w:basedOn w:val="1"/>
    <w:next w:val="1"/>
    <w:qFormat/>
    <w:uiPriority w:val="0"/>
    <w:pPr>
      <w:ind w:left="420" w:leftChars="200"/>
    </w:pPr>
    <w:rPr>
      <w:szCs w:val="24"/>
    </w:rPr>
  </w:style>
  <w:style w:type="paragraph" w:styleId="7">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0"/>
    <w:rPr>
      <w:color w:val="0000FF"/>
      <w:u w:val="single"/>
    </w:rPr>
  </w:style>
  <w:style w:type="character" w:customStyle="1" w:styleId="12">
    <w:name w:val="页眉 字符"/>
    <w:basedOn w:val="10"/>
    <w:link w:val="4"/>
    <w:uiPriority w:val="99"/>
    <w:rPr>
      <w:sz w:val="18"/>
      <w:szCs w:val="18"/>
    </w:rPr>
  </w:style>
  <w:style w:type="character" w:customStyle="1" w:styleId="13">
    <w:name w:val="页脚 字符"/>
    <w:basedOn w:val="10"/>
    <w:link w:val="3"/>
    <w:uiPriority w:val="99"/>
    <w:rPr>
      <w:sz w:val="18"/>
      <w:szCs w:val="18"/>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96.png"/><Relationship Id="rId98" Type="http://schemas.openxmlformats.org/officeDocument/2006/relationships/image" Target="media/image95.png"/><Relationship Id="rId97" Type="http://schemas.openxmlformats.org/officeDocument/2006/relationships/image" Target="media/image94.png"/><Relationship Id="rId96" Type="http://schemas.openxmlformats.org/officeDocument/2006/relationships/image" Target="media/image93.png"/><Relationship Id="rId95" Type="http://schemas.openxmlformats.org/officeDocument/2006/relationships/image" Target="media/image92.png"/><Relationship Id="rId94" Type="http://schemas.openxmlformats.org/officeDocument/2006/relationships/image" Target="media/image91.png"/><Relationship Id="rId93" Type="http://schemas.openxmlformats.org/officeDocument/2006/relationships/image" Target="media/image90.png"/><Relationship Id="rId92" Type="http://schemas.openxmlformats.org/officeDocument/2006/relationships/image" Target="media/image89.png"/><Relationship Id="rId91" Type="http://schemas.openxmlformats.org/officeDocument/2006/relationships/image" Target="media/image88.png"/><Relationship Id="rId90" Type="http://schemas.openxmlformats.org/officeDocument/2006/relationships/image" Target="media/image87.png"/><Relationship Id="rId9" Type="http://schemas.openxmlformats.org/officeDocument/2006/relationships/image" Target="media/image6.png"/><Relationship Id="rId89" Type="http://schemas.openxmlformats.org/officeDocument/2006/relationships/image" Target="media/image86.png"/><Relationship Id="rId88" Type="http://schemas.openxmlformats.org/officeDocument/2006/relationships/image" Target="media/image85.png"/><Relationship Id="rId87" Type="http://schemas.openxmlformats.org/officeDocument/2006/relationships/image" Target="media/image84.png"/><Relationship Id="rId86" Type="http://schemas.openxmlformats.org/officeDocument/2006/relationships/image" Target="media/image83.png"/><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png"/><Relationship Id="rId82" Type="http://schemas.openxmlformats.org/officeDocument/2006/relationships/image" Target="media/image79.png"/><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5.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9" Type="http://schemas.openxmlformats.org/officeDocument/2006/relationships/fontTable" Target="fontTable.xml"/><Relationship Id="rId128" Type="http://schemas.openxmlformats.org/officeDocument/2006/relationships/numbering" Target="numbering.xml"/><Relationship Id="rId127" Type="http://schemas.openxmlformats.org/officeDocument/2006/relationships/customXml" Target="../customXml/item1.xml"/><Relationship Id="rId126" Type="http://schemas.openxmlformats.org/officeDocument/2006/relationships/image" Target="media/image123.png"/><Relationship Id="rId125" Type="http://schemas.openxmlformats.org/officeDocument/2006/relationships/image" Target="media/image122.png"/><Relationship Id="rId124" Type="http://schemas.openxmlformats.org/officeDocument/2006/relationships/image" Target="media/image121.png"/><Relationship Id="rId123" Type="http://schemas.openxmlformats.org/officeDocument/2006/relationships/image" Target="media/image120.png"/><Relationship Id="rId122" Type="http://schemas.openxmlformats.org/officeDocument/2006/relationships/image" Target="media/image119.png"/><Relationship Id="rId121" Type="http://schemas.openxmlformats.org/officeDocument/2006/relationships/image" Target="media/image118.png"/><Relationship Id="rId120" Type="http://schemas.openxmlformats.org/officeDocument/2006/relationships/image" Target="media/image117.png"/><Relationship Id="rId12" Type="http://schemas.openxmlformats.org/officeDocument/2006/relationships/image" Target="media/image9.png"/><Relationship Id="rId119" Type="http://schemas.openxmlformats.org/officeDocument/2006/relationships/image" Target="media/image116.png"/><Relationship Id="rId118" Type="http://schemas.openxmlformats.org/officeDocument/2006/relationships/image" Target="media/image115.png"/><Relationship Id="rId117" Type="http://schemas.openxmlformats.org/officeDocument/2006/relationships/image" Target="media/image114.png"/><Relationship Id="rId116" Type="http://schemas.openxmlformats.org/officeDocument/2006/relationships/image" Target="media/image113.png"/><Relationship Id="rId115" Type="http://schemas.openxmlformats.org/officeDocument/2006/relationships/image" Target="media/image112.png"/><Relationship Id="rId114" Type="http://schemas.openxmlformats.org/officeDocument/2006/relationships/image" Target="media/image111.png"/><Relationship Id="rId113" Type="http://schemas.openxmlformats.org/officeDocument/2006/relationships/image" Target="media/image110.png"/><Relationship Id="rId112" Type="http://schemas.openxmlformats.org/officeDocument/2006/relationships/image" Target="media/image109.png"/><Relationship Id="rId111" Type="http://schemas.openxmlformats.org/officeDocument/2006/relationships/image" Target="media/image108.png"/><Relationship Id="rId110" Type="http://schemas.openxmlformats.org/officeDocument/2006/relationships/image" Target="media/image107.png"/><Relationship Id="rId11" Type="http://schemas.openxmlformats.org/officeDocument/2006/relationships/image" Target="media/image8.png"/><Relationship Id="rId109" Type="http://schemas.openxmlformats.org/officeDocument/2006/relationships/image" Target="media/image106.png"/><Relationship Id="rId108" Type="http://schemas.openxmlformats.org/officeDocument/2006/relationships/image" Target="media/image105.png"/><Relationship Id="rId107" Type="http://schemas.openxmlformats.org/officeDocument/2006/relationships/image" Target="media/image104.png"/><Relationship Id="rId106" Type="http://schemas.openxmlformats.org/officeDocument/2006/relationships/image" Target="media/image103.png"/><Relationship Id="rId105" Type="http://schemas.openxmlformats.org/officeDocument/2006/relationships/image" Target="media/image102.png"/><Relationship Id="rId104" Type="http://schemas.openxmlformats.org/officeDocument/2006/relationships/image" Target="media/image101.png"/><Relationship Id="rId103" Type="http://schemas.openxmlformats.org/officeDocument/2006/relationships/image" Target="media/image100.png"/><Relationship Id="rId102" Type="http://schemas.openxmlformats.org/officeDocument/2006/relationships/image" Target="media/image99.png"/><Relationship Id="rId101" Type="http://schemas.openxmlformats.org/officeDocument/2006/relationships/image" Target="media/image98.png"/><Relationship Id="rId100" Type="http://schemas.openxmlformats.org/officeDocument/2006/relationships/image" Target="media/image97.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66</Pages>
  <Words>4256</Words>
  <Characters>24262</Characters>
  <Lines>202</Lines>
  <Paragraphs>56</Paragraphs>
  <TotalTime>39</TotalTime>
  <ScaleCrop>false</ScaleCrop>
  <LinksUpToDate>false</LinksUpToDate>
  <CharactersWithSpaces>28462</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2021-04-10T01:08:00Z</dcterms:created>
  <dc:creator>王 熙煜</dc:creator>
  <cp:lastModifiedBy>李海华</cp:lastModifiedBy>
  <dcterms:modified xsi:type="dcterms:W3CDTF">2021-04-10T06:54:38Z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D40ABCF5EA754D3B87CD1E6FA32E25D5</vt:lpwstr>
  </property>
</Properties>
</file>