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640"/>
        <w:rPr>
          <w:rFonts w:ascii="CESI黑体-GB2312" w:hAnsi="CESI黑体-GB2312" w:eastAsia="CESI黑体-GB2312" w:cs="CESI黑体-GB2312"/>
          <w:color w:val="00000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附件2</w:t>
      </w:r>
    </w:p>
    <w:p>
      <w:pPr>
        <w:snapToGrid w:val="0"/>
        <w:spacing w:line="600" w:lineRule="exact"/>
        <w:rPr>
          <w:rFonts w:eastAsia="方正小标宋_GBK" w:cs="Times New Roman"/>
          <w:color w:val="000000"/>
          <w:sz w:val="44"/>
          <w:szCs w:val="44"/>
        </w:rPr>
      </w:pPr>
    </w:p>
    <w:p>
      <w:pPr>
        <w:snapToGrid w:val="0"/>
        <w:spacing w:line="840" w:lineRule="exact"/>
        <w:jc w:val="center"/>
        <w:rPr>
          <w:rFonts w:eastAsia="方正小标宋_GBK" w:cs="Times New Roman"/>
          <w:color w:val="000000"/>
          <w:sz w:val="48"/>
          <w:szCs w:val="48"/>
        </w:rPr>
      </w:pPr>
      <w:bookmarkStart w:id="4" w:name="_GoBack"/>
      <w:r>
        <w:rPr>
          <w:rFonts w:hint="eastAsia" w:eastAsia="方正小标宋_GBK" w:cs="Times New Roman"/>
          <w:color w:val="000000"/>
          <w:sz w:val="48"/>
          <w:szCs w:val="48"/>
        </w:rPr>
        <w:t>武汉市</w:t>
      </w:r>
      <w:r>
        <w:rPr>
          <w:rFonts w:eastAsia="方正小标宋_GBK" w:cs="Times New Roman"/>
          <w:color w:val="000000"/>
          <w:sz w:val="48"/>
          <w:szCs w:val="48"/>
        </w:rPr>
        <w:t>专业技术人才</w:t>
      </w:r>
      <w:r>
        <w:rPr>
          <w:rFonts w:hint="eastAsia" w:eastAsia="方正小标宋_GBK" w:cs="Times New Roman"/>
          <w:color w:val="000000"/>
          <w:sz w:val="48"/>
          <w:szCs w:val="48"/>
        </w:rPr>
        <w:t>向</w:t>
      </w:r>
      <w:r>
        <w:rPr>
          <w:rFonts w:eastAsia="方正小标宋_GBK" w:cs="Times New Roman"/>
          <w:color w:val="000000"/>
          <w:sz w:val="48"/>
          <w:szCs w:val="48"/>
        </w:rPr>
        <w:t>高技能人才</w:t>
      </w:r>
      <w:r>
        <w:rPr>
          <w:rFonts w:hint="eastAsia" w:eastAsia="方正小标宋_GBK" w:cs="Times New Roman"/>
          <w:color w:val="000000"/>
          <w:sz w:val="48"/>
          <w:szCs w:val="48"/>
        </w:rPr>
        <w:t>贯通</w:t>
      </w:r>
    </w:p>
    <w:p>
      <w:pPr>
        <w:snapToGrid w:val="0"/>
        <w:spacing w:line="840" w:lineRule="exact"/>
        <w:jc w:val="center"/>
        <w:rPr>
          <w:rFonts w:eastAsia="方正小标宋_GBK" w:cs="Times New Roman"/>
          <w:color w:val="000000"/>
          <w:sz w:val="48"/>
          <w:szCs w:val="48"/>
        </w:rPr>
      </w:pPr>
      <w:r>
        <w:rPr>
          <w:rFonts w:hint="eastAsia" w:eastAsia="方正小标宋_GBK" w:cs="Times New Roman"/>
          <w:color w:val="000000"/>
          <w:sz w:val="48"/>
          <w:szCs w:val="48"/>
        </w:rPr>
        <w:t>个人</w:t>
      </w:r>
      <w:r>
        <w:rPr>
          <w:rFonts w:eastAsia="方正小标宋_GBK" w:cs="Times New Roman"/>
          <w:color w:val="000000"/>
          <w:sz w:val="48"/>
          <w:szCs w:val="48"/>
        </w:rPr>
        <w:t>申报表</w:t>
      </w:r>
      <w:bookmarkEnd w:id="4"/>
    </w:p>
    <w:p>
      <w:pPr>
        <w:snapToGrid w:val="0"/>
        <w:rPr>
          <w:rFonts w:cs="Times New Roman"/>
          <w:color w:val="000000"/>
          <w:sz w:val="20"/>
          <w:szCs w:val="32"/>
        </w:rPr>
      </w:pPr>
    </w:p>
    <w:p>
      <w:pPr>
        <w:snapToGrid w:val="0"/>
        <w:rPr>
          <w:rFonts w:cs="Times New Roman"/>
          <w:color w:val="000000"/>
          <w:sz w:val="20"/>
        </w:rPr>
      </w:pPr>
    </w:p>
    <w:p>
      <w:pPr>
        <w:snapToGrid w:val="0"/>
        <w:rPr>
          <w:rFonts w:eastAsia="方正仿宋_GBK" w:cs="Times New Roman"/>
          <w:color w:val="000000"/>
          <w:sz w:val="20"/>
        </w:rPr>
      </w:pPr>
    </w:p>
    <w:p>
      <w:pPr>
        <w:snapToGrid w:val="0"/>
        <w:rPr>
          <w:rFonts w:eastAsia="方正仿宋_GBK" w:cs="Times New Roman"/>
          <w:color w:val="000000"/>
          <w:sz w:val="36"/>
          <w:szCs w:val="36"/>
        </w:rPr>
      </w:pPr>
    </w:p>
    <w:p>
      <w:pPr>
        <w:snapToGrid w:val="0"/>
        <w:rPr>
          <w:rFonts w:eastAsia="方正仿宋_GBK" w:cs="Times New Roman"/>
          <w:color w:val="000000"/>
          <w:sz w:val="36"/>
          <w:szCs w:val="36"/>
        </w:rPr>
      </w:pPr>
    </w:p>
    <w:p>
      <w:pPr>
        <w:snapToGrid w:val="0"/>
        <w:ind w:firstLine="900" w:firstLineChars="250"/>
        <w:rPr>
          <w:rFonts w:eastAsia="方正仿宋_GBK" w:cs="Times New Roman"/>
          <w:color w:val="000000"/>
          <w:sz w:val="36"/>
          <w:szCs w:val="36"/>
          <w:u w:val="single" w:color="000000"/>
        </w:rPr>
      </w:pPr>
      <w:r>
        <w:rPr>
          <w:rFonts w:eastAsia="方正仿宋_GBK" w:cs="Times New Roman"/>
          <w:color w:val="000000"/>
          <w:sz w:val="36"/>
          <w:szCs w:val="36"/>
        </w:rPr>
        <w:t>单位：</w:t>
      </w:r>
      <w:r>
        <w:rPr>
          <w:rFonts w:eastAsia="仿宋_GB2312" w:cs="Times New Roman"/>
          <w:sz w:val="32"/>
          <w:u w:val="single"/>
        </w:rPr>
        <w:t xml:space="preserve">                  　　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     </w:t>
      </w:r>
      <w:r>
        <w:rPr>
          <w:rFonts w:eastAsia="方正仿宋_GBK" w:cs="Times New Roman"/>
          <w:color w:val="000000"/>
          <w:sz w:val="36"/>
          <w:szCs w:val="36"/>
          <w:u w:val="single"/>
        </w:rPr>
        <w:t xml:space="preserve">                       </w:t>
      </w:r>
      <w:r>
        <w:rPr>
          <w:rFonts w:eastAsia="方正仿宋_GBK" w:cs="Times New Roman"/>
          <w:color w:val="000000"/>
          <w:sz w:val="36"/>
          <w:szCs w:val="36"/>
        </w:rPr>
        <w:t xml:space="preserve">  </w:t>
      </w:r>
      <w:r>
        <w:rPr>
          <w:rFonts w:eastAsia="方正仿宋_GBK" w:cs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                         </w:t>
      </w:r>
    </w:p>
    <w:p>
      <w:pPr>
        <w:snapToGrid w:val="0"/>
        <w:ind w:firstLine="1800" w:firstLineChars="500"/>
        <w:rPr>
          <w:rFonts w:eastAsia="方正仿宋_GBK" w:cs="Times New Roman"/>
          <w:color w:val="000000"/>
          <w:sz w:val="36"/>
          <w:szCs w:val="36"/>
          <w:u w:val="single"/>
        </w:rPr>
      </w:pPr>
      <w:r>
        <w:rPr>
          <w:rFonts w:eastAsia="方正仿宋_GBK" w:cs="Times New Roman"/>
          <w:color w:val="000000"/>
          <w:sz w:val="36"/>
          <w:szCs w:val="36"/>
        </w:rPr>
        <w:t xml:space="preserve">                           </w:t>
      </w:r>
    </w:p>
    <w:p>
      <w:pPr>
        <w:snapToGrid w:val="0"/>
        <w:ind w:firstLine="900" w:firstLineChars="250"/>
        <w:rPr>
          <w:rFonts w:eastAsia="方正仿宋_GBK" w:cs="Times New Roman"/>
          <w:color w:val="000000"/>
          <w:sz w:val="36"/>
          <w:szCs w:val="36"/>
          <w:u w:val="single" w:color="000000"/>
        </w:rPr>
      </w:pPr>
      <w:r>
        <w:rPr>
          <w:rFonts w:eastAsia="方正仿宋_GBK" w:cs="Times New Roman"/>
          <w:color w:val="000000"/>
          <w:sz w:val="36"/>
          <w:szCs w:val="36"/>
        </w:rPr>
        <w:t>姓名：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</w:t>
      </w:r>
      <w:r>
        <w:rPr>
          <w:rFonts w:eastAsia="仿宋_GB2312" w:cs="Times New Roman"/>
          <w:sz w:val="32"/>
          <w:u w:val="single"/>
        </w:rPr>
        <w:t xml:space="preserve">                  　　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                       </w:t>
      </w:r>
    </w:p>
    <w:p>
      <w:pPr>
        <w:snapToGrid w:val="0"/>
        <w:ind w:firstLine="1800" w:firstLineChars="500"/>
        <w:rPr>
          <w:rFonts w:eastAsia="方正仿宋_GBK" w:cs="Times New Roman"/>
          <w:color w:val="000000"/>
          <w:sz w:val="36"/>
          <w:szCs w:val="36"/>
          <w:u w:val="single" w:color="000000"/>
        </w:rPr>
      </w:pPr>
    </w:p>
    <w:p>
      <w:pPr>
        <w:snapToGrid w:val="0"/>
        <w:ind w:firstLine="900" w:firstLineChars="250"/>
        <w:rPr>
          <w:rFonts w:eastAsia="方正仿宋_GBK" w:cs="Times New Roman"/>
          <w:color w:val="000000"/>
          <w:sz w:val="36"/>
          <w:szCs w:val="36"/>
          <w:u w:val="single" w:color="000000"/>
        </w:rPr>
      </w:pPr>
      <w:r>
        <w:rPr>
          <w:rFonts w:eastAsia="方正仿宋_GBK" w:cs="Times New Roman"/>
          <w:color w:val="000000"/>
          <w:sz w:val="36"/>
          <w:szCs w:val="36"/>
        </w:rPr>
        <w:t>申报职业</w:t>
      </w:r>
      <w:r>
        <w:rPr>
          <w:rFonts w:hint="eastAsia" w:eastAsia="方正仿宋_GBK" w:cs="Times New Roman"/>
          <w:color w:val="000000"/>
          <w:sz w:val="36"/>
          <w:szCs w:val="36"/>
        </w:rPr>
        <w:t>（工种）</w:t>
      </w:r>
      <w:r>
        <w:rPr>
          <w:rFonts w:eastAsia="方正仿宋_GBK" w:cs="Times New Roman"/>
          <w:color w:val="000000"/>
          <w:sz w:val="36"/>
          <w:szCs w:val="36"/>
        </w:rPr>
        <w:t>：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                         </w:t>
      </w:r>
    </w:p>
    <w:p>
      <w:pPr>
        <w:snapToGrid w:val="0"/>
        <w:ind w:firstLine="1800" w:firstLineChars="500"/>
        <w:rPr>
          <w:rFonts w:eastAsia="方正仿宋_GBK" w:cs="Times New Roman"/>
          <w:color w:val="000000"/>
          <w:sz w:val="36"/>
          <w:szCs w:val="36"/>
          <w:u w:val="single" w:color="000000"/>
        </w:rPr>
      </w:pPr>
    </w:p>
    <w:p>
      <w:pPr>
        <w:snapToGrid w:val="0"/>
        <w:ind w:firstLine="900" w:firstLineChars="250"/>
        <w:rPr>
          <w:rFonts w:eastAsia="方正仿宋_GBK" w:cs="Times New Roman"/>
          <w:color w:val="000000"/>
          <w:sz w:val="36"/>
          <w:szCs w:val="36"/>
        </w:rPr>
      </w:pPr>
      <w:r>
        <w:rPr>
          <w:rFonts w:eastAsia="方正仿宋_GBK" w:cs="Times New Roman"/>
          <w:color w:val="000000"/>
          <w:sz w:val="36"/>
          <w:szCs w:val="36"/>
        </w:rPr>
        <w:t>申报等级：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           </w:t>
      </w:r>
      <w:r>
        <w:rPr>
          <w:rFonts w:hint="eastAsia" w:eastAsia="方正仿宋_GBK" w:cs="Times New Roman"/>
          <w:color w:val="000000"/>
          <w:sz w:val="36"/>
          <w:szCs w:val="36"/>
          <w:u w:val="single" w:color="000000"/>
        </w:rPr>
        <w:t xml:space="preserve">       </w:t>
      </w:r>
      <w:r>
        <w:rPr>
          <w:rFonts w:eastAsia="方正仿宋_GBK" w:cs="Times New Roman"/>
          <w:color w:val="000000"/>
          <w:sz w:val="36"/>
          <w:szCs w:val="36"/>
          <w:u w:val="single" w:color="000000"/>
        </w:rPr>
        <w:t xml:space="preserve">              </w:t>
      </w:r>
      <w:r>
        <w:rPr>
          <w:rFonts w:eastAsia="方正仿宋_GBK" w:cs="Times New Roman"/>
          <w:color w:val="000000"/>
          <w:sz w:val="36"/>
          <w:szCs w:val="36"/>
        </w:rPr>
        <w:t xml:space="preserve">                           </w:t>
      </w:r>
    </w:p>
    <w:p>
      <w:pPr>
        <w:snapToGrid w:val="0"/>
        <w:ind w:firstLine="2520" w:firstLineChars="700"/>
        <w:rPr>
          <w:rFonts w:eastAsia="方正仿宋_GBK" w:cs="Times New Roman"/>
          <w:color w:val="000000"/>
          <w:sz w:val="36"/>
          <w:szCs w:val="36"/>
        </w:rPr>
      </w:pPr>
    </w:p>
    <w:p>
      <w:pPr>
        <w:snapToGrid w:val="0"/>
        <w:rPr>
          <w:rFonts w:eastAsia="方正仿宋_GBK" w:cs="Times New Roman"/>
          <w:color w:val="000000"/>
          <w:sz w:val="36"/>
          <w:szCs w:val="36"/>
        </w:rPr>
      </w:pPr>
    </w:p>
    <w:p>
      <w:pPr>
        <w:snapToGrid w:val="0"/>
        <w:rPr>
          <w:rFonts w:eastAsia="方正仿宋_GBK" w:cs="Times New Roman"/>
          <w:color w:val="000000"/>
          <w:sz w:val="20"/>
          <w:szCs w:val="32"/>
        </w:rPr>
      </w:pPr>
    </w:p>
    <w:p>
      <w:pPr>
        <w:snapToGrid w:val="0"/>
        <w:rPr>
          <w:rFonts w:eastAsia="方正仿宋_GBK" w:cs="Times New Roman"/>
          <w:color w:val="000000"/>
          <w:sz w:val="20"/>
          <w:szCs w:val="32"/>
        </w:rPr>
      </w:pPr>
    </w:p>
    <w:p>
      <w:pPr>
        <w:snapToGrid w:val="0"/>
        <w:rPr>
          <w:rFonts w:eastAsia="方正楷体_GBK" w:cs="Times New Roman"/>
          <w:color w:val="000000"/>
          <w:sz w:val="20"/>
          <w:szCs w:val="32"/>
        </w:rPr>
      </w:pPr>
    </w:p>
    <w:p>
      <w:pPr>
        <w:snapToGrid w:val="0"/>
        <w:spacing w:line="600" w:lineRule="exact"/>
        <w:rPr>
          <w:rFonts w:cs="Times New Roman"/>
          <w:b/>
          <w:i/>
          <w:caps/>
          <w:color w:val="000000"/>
        </w:rPr>
      </w:pPr>
    </w:p>
    <w:p>
      <w:pPr>
        <w:snapToGrid w:val="0"/>
        <w:spacing w:line="600" w:lineRule="exact"/>
        <w:jc w:val="center"/>
        <w:rPr>
          <w:rFonts w:cs="Times New Roman"/>
          <w:b/>
          <w:i/>
          <w:caps/>
          <w:color w:val="000000"/>
        </w:rPr>
      </w:pPr>
    </w:p>
    <w:p>
      <w:pPr>
        <w:snapToGrid w:val="0"/>
        <w:ind w:firstLine="2880" w:firstLineChars="9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武汉铁路桥梁职业学院制</w:t>
      </w:r>
    </w:p>
    <w:p>
      <w:pPr>
        <w:snapToGrid w:val="0"/>
        <w:spacing w:line="600" w:lineRule="exact"/>
        <w:jc w:val="center"/>
        <w:rPr>
          <w:rFonts w:ascii="方正仿宋_GBK" w:hAnsi="方正仿宋_GBK" w:eastAsia="方正仿宋_GBK" w:cs="方正仿宋_GBK"/>
          <w:iCs/>
          <w:cap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Cs/>
          <w:caps/>
          <w:color w:val="000000"/>
          <w:sz w:val="32"/>
          <w:szCs w:val="32"/>
        </w:rPr>
        <w:t>年   月   日</w:t>
      </w:r>
    </w:p>
    <w:p>
      <w:pPr>
        <w:snapToGrid w:val="0"/>
        <w:spacing w:line="600" w:lineRule="exact"/>
        <w:jc w:val="center"/>
        <w:rPr>
          <w:rFonts w:ascii="方正仿宋_GBK" w:hAnsi="方正仿宋_GBK" w:eastAsia="方正仿宋_GBK" w:cs="方正仿宋_GBK"/>
          <w:iCs/>
          <w:caps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仿宋_GBK" w:hAnsi="方正仿宋_GBK" w:eastAsia="方正仿宋_GBK" w:cs="方正仿宋_GBK"/>
          <w:iCs/>
          <w:caps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eastAsia="方正小标宋_GBK" w:cs="Times New Roman"/>
          <w:color w:val="000000"/>
          <w:sz w:val="44"/>
        </w:rPr>
      </w:pPr>
      <w:r>
        <w:rPr>
          <w:rFonts w:eastAsia="方正小标宋_GBK" w:cs="Times New Roman"/>
          <w:color w:val="000000"/>
          <w:sz w:val="44"/>
          <w:szCs w:val="44"/>
        </w:rPr>
        <w:t>填表说明</w:t>
      </w:r>
    </w:p>
    <w:p>
      <w:pPr>
        <w:snapToGrid w:val="0"/>
        <w:spacing w:line="600" w:lineRule="exact"/>
        <w:rPr>
          <w:rFonts w:eastAsia="方正仿宋_GBK" w:cs="Times New Roman"/>
          <w:color w:val="000000"/>
          <w:sz w:val="20"/>
        </w:rPr>
      </w:pPr>
    </w:p>
    <w:p>
      <w:pPr>
        <w:spacing w:line="360" w:lineRule="auto"/>
        <w:ind w:right="80" w:rightChars="38" w:firstLine="640" w:firstLineChars="200"/>
        <w:jc w:val="left"/>
        <w:rPr>
          <w:rFonts w:eastAsia="仿宋_GB2312" w:cs="Times New Roman"/>
          <w:sz w:val="32"/>
        </w:rPr>
      </w:pPr>
      <w:r>
        <w:rPr>
          <w:rFonts w:eastAsia="方正仿宋_GBK" w:cs="Times New Roman"/>
          <w:sz w:val="32"/>
          <w:szCs w:val="32"/>
        </w:rPr>
        <w:t>一、</w:t>
      </w:r>
      <w:r>
        <w:rPr>
          <w:rFonts w:eastAsia="仿宋_GB2312" w:cs="Times New Roman"/>
          <w:sz w:val="32"/>
        </w:rPr>
        <w:t>贯通评价实行诚信报考制度</w:t>
      </w:r>
      <w:r>
        <w:rPr>
          <w:rFonts w:hint="eastAsia" w:eastAsia="仿宋_GB2312" w:cs="Times New Roman"/>
          <w:sz w:val="32"/>
        </w:rPr>
        <w:t>，</w:t>
      </w:r>
      <w:r>
        <w:rPr>
          <w:rFonts w:eastAsia="仿宋_GB2312" w:cs="Times New Roman"/>
          <w:sz w:val="32"/>
        </w:rPr>
        <w:t xml:space="preserve">申请人签订诚信承诺，诚信承诺须由申请人本人亲笔签名。 </w:t>
      </w:r>
    </w:p>
    <w:p>
      <w:pPr>
        <w:snapToGrid w:val="0"/>
        <w:spacing w:line="640" w:lineRule="exact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二、填写此表可另加附页</w:t>
      </w:r>
      <w:r>
        <w:rPr>
          <w:rFonts w:hint="eastAsia" w:eastAsia="方正仿宋_GBK" w:cs="Times New Roman"/>
          <w:sz w:val="32"/>
          <w:szCs w:val="32"/>
        </w:rPr>
        <w:t>，</w:t>
      </w:r>
      <w:r>
        <w:rPr>
          <w:rFonts w:eastAsia="方正仿宋_GBK" w:cs="Times New Roman"/>
          <w:sz w:val="32"/>
          <w:szCs w:val="32"/>
        </w:rPr>
        <w:t>照片用近期二寸免冠彩色照片。</w:t>
      </w:r>
    </w:p>
    <w:p>
      <w:pPr>
        <w:snapToGrid w:val="0"/>
        <w:spacing w:line="640" w:lineRule="exact"/>
        <w:ind w:firstLine="640" w:firstLineChars="200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三</w:t>
      </w:r>
      <w:r>
        <w:rPr>
          <w:rFonts w:eastAsia="方正仿宋_GBK" w:cs="Times New Roman"/>
          <w:sz w:val="32"/>
          <w:szCs w:val="32"/>
        </w:rPr>
        <w:t>、本表一式</w:t>
      </w:r>
      <w:r>
        <w:rPr>
          <w:rFonts w:hint="eastAsia" w:eastAsia="方正仿宋_GBK" w:cs="Times New Roman"/>
          <w:sz w:val="32"/>
          <w:szCs w:val="32"/>
        </w:rPr>
        <w:t>三</w:t>
      </w:r>
      <w:r>
        <w:rPr>
          <w:rFonts w:eastAsia="方正仿宋_GBK" w:cs="Times New Roman"/>
          <w:sz w:val="32"/>
          <w:szCs w:val="32"/>
        </w:rPr>
        <w:t>份，一份存入本人档案，一份由评价机构留存</w:t>
      </w:r>
      <w:r>
        <w:rPr>
          <w:rFonts w:hint="eastAsia" w:eastAsia="方正仿宋_GBK" w:cs="Times New Roman"/>
          <w:sz w:val="32"/>
          <w:szCs w:val="32"/>
        </w:rPr>
        <w:t>、</w:t>
      </w:r>
      <w:r>
        <w:rPr>
          <w:rFonts w:eastAsia="方正仿宋_GBK" w:cs="Times New Roman"/>
          <w:sz w:val="32"/>
          <w:szCs w:val="32"/>
        </w:rPr>
        <w:t>一份</w:t>
      </w:r>
      <w:r>
        <w:rPr>
          <w:rFonts w:hint="eastAsia" w:eastAsia="方正仿宋_GBK" w:cs="Times New Roman"/>
          <w:sz w:val="32"/>
          <w:szCs w:val="32"/>
        </w:rPr>
        <w:t>武汉市职业技能鉴定指导中心</w:t>
      </w:r>
      <w:r>
        <w:rPr>
          <w:rFonts w:eastAsia="方正仿宋_GBK" w:cs="Times New Roman"/>
          <w:sz w:val="32"/>
          <w:szCs w:val="32"/>
        </w:rPr>
        <w:t>留存。</w:t>
      </w:r>
    </w:p>
    <w:p>
      <w:pPr>
        <w:spacing w:line="440" w:lineRule="exact"/>
        <w:ind w:right="80" w:rightChars="38"/>
        <w:rPr>
          <w:rFonts w:cs="Times New Roman"/>
          <w:b/>
          <w:sz w:val="44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both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申报人员基本情况表</w:t>
      </w:r>
    </w:p>
    <w:p>
      <w:pPr>
        <w:snapToGrid w:val="0"/>
        <w:spacing w:line="76" w:lineRule="exact"/>
        <w:ind w:firstLine="229" w:firstLineChars="33"/>
        <w:jc w:val="center"/>
        <w:textAlignment w:val="top"/>
        <w:rPr>
          <w:rFonts w:cs="Times New Roman"/>
          <w:bCs/>
          <w:color w:val="000000"/>
          <w:spacing w:val="108"/>
          <w:kern w:val="40"/>
          <w:sz w:val="48"/>
          <w:szCs w:val="48"/>
        </w:rPr>
      </w:pPr>
    </w:p>
    <w:tbl>
      <w:tblPr>
        <w:tblStyle w:val="2"/>
        <w:tblW w:w="91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637"/>
        <w:gridCol w:w="709"/>
        <w:gridCol w:w="884"/>
        <w:gridCol w:w="1100"/>
        <w:gridCol w:w="1701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名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firstLine="240" w:firstLineChars="10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8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eastAsia="方正仿宋_GBK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证件类别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603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03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职称系列</w:t>
            </w:r>
          </w:p>
        </w:tc>
        <w:tc>
          <w:tcPr>
            <w:tcW w:w="43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职称专业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职称证书</w:t>
            </w:r>
          </w:p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43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考生来源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申报职业技能等级职业（工种）</w:t>
            </w:r>
          </w:p>
        </w:tc>
        <w:tc>
          <w:tcPr>
            <w:tcW w:w="433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申报等级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7" w:hRule="exac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883" w:type="dxa"/>
            <w:gridSpan w:val="6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本人承诺申报表中所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提供</w:t>
            </w:r>
            <w:r>
              <w:rPr>
                <w:rFonts w:eastAsia="方正仿宋_GBK"/>
                <w:color w:val="000000"/>
                <w:kern w:val="0"/>
                <w:sz w:val="24"/>
              </w:rPr>
              <w:t>信息真实可靠，若有失实和造假行为，本人愿承担一切责任。</w:t>
            </w:r>
          </w:p>
          <w:p>
            <w:pPr>
              <w:snapToGrid w:val="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5040" w:firstLineChars="2100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申报人签字：</w:t>
            </w:r>
          </w:p>
          <w:p>
            <w:pPr>
              <w:snapToGrid w:val="0"/>
              <w:ind w:right="480" w:firstLine="5040" w:firstLineChars="21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年   月   日</w:t>
            </w:r>
          </w:p>
          <w:p>
            <w:pPr>
              <w:snapToGrid w:val="0"/>
              <w:ind w:right="480" w:firstLine="5040" w:firstLineChars="210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040" w:firstLineChars="210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040" w:firstLineChars="210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6720" w:firstLineChars="2100"/>
              <w:rPr>
                <w:rFonts w:eastAsia="方正仿宋_GBK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exac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申报单位推荐意见</w:t>
            </w:r>
          </w:p>
        </w:tc>
        <w:tc>
          <w:tcPr>
            <w:tcW w:w="7883" w:type="dxa"/>
            <w:gridSpan w:val="6"/>
          </w:tcPr>
          <w:p>
            <w:pPr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单位（盖章）</w:t>
            </w: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exac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评价机构</w:t>
            </w:r>
          </w:p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83" w:type="dxa"/>
            <w:gridSpan w:val="6"/>
          </w:tcPr>
          <w:p>
            <w:pPr>
              <w:tabs>
                <w:tab w:val="left" w:pos="6840"/>
                <w:tab w:val="left" w:pos="7380"/>
              </w:tabs>
              <w:snapToGrid w:val="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6840"/>
                <w:tab w:val="left" w:pos="7380"/>
              </w:tabs>
              <w:snapToGrid w:val="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单位（盖章）</w:t>
            </w: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exact"/>
          <w:jc w:val="center"/>
        </w:trPr>
        <w:tc>
          <w:tcPr>
            <w:tcW w:w="13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市职鉴中心上网意见</w:t>
            </w:r>
          </w:p>
        </w:tc>
        <w:tc>
          <w:tcPr>
            <w:tcW w:w="7883" w:type="dxa"/>
            <w:gridSpan w:val="6"/>
          </w:tcPr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snapToGrid w:val="0"/>
              <w:ind w:right="480" w:firstLine="5160" w:firstLineChars="215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单位（盖章）</w:t>
            </w:r>
          </w:p>
          <w:p>
            <w:pPr>
              <w:tabs>
                <w:tab w:val="left" w:pos="6840"/>
                <w:tab w:val="left" w:pos="7380"/>
              </w:tabs>
              <w:snapToGrid w:val="0"/>
              <w:ind w:right="96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ind w:firstLine="140" w:firstLineChars="67"/>
        <w:rPr>
          <w:rFonts w:cs="Times New Roman"/>
        </w:rPr>
      </w:pPr>
      <w:r>
        <w:rPr>
          <w:rFonts w:cs="Times New Roman"/>
        </w:rPr>
        <w:t>说明</w:t>
      </w:r>
      <w:r>
        <w:rPr>
          <w:rFonts w:hint="eastAsia" w:cs="Times New Roman"/>
        </w:rPr>
        <w:t>：1</w:t>
      </w:r>
      <w:r>
        <w:rPr>
          <w:rFonts w:cs="Times New Roman"/>
        </w:rPr>
        <w:t>.本表格一式三份</w:t>
      </w:r>
      <w:r>
        <w:rPr>
          <w:rFonts w:hint="eastAsia" w:cs="Times New Roman"/>
        </w:rPr>
        <w:t>。</w:t>
      </w:r>
      <w:r>
        <w:rPr>
          <w:rFonts w:cs="Times New Roman"/>
        </w:rPr>
        <w:t>武汉市职业技能鉴定指导中心</w:t>
      </w:r>
      <w:r>
        <w:rPr>
          <w:rFonts w:hint="eastAsia" w:cs="Times New Roman"/>
        </w:rPr>
        <w:t>、</w:t>
      </w:r>
      <w:r>
        <w:rPr>
          <w:rFonts w:cs="Times New Roman"/>
        </w:rPr>
        <w:t>社会培训评价组织</w:t>
      </w:r>
      <w:r>
        <w:rPr>
          <w:rFonts w:hint="eastAsia" w:cs="Times New Roman"/>
        </w:rPr>
        <w:t>、</w:t>
      </w:r>
      <w:r>
        <w:rPr>
          <w:rFonts w:cs="Times New Roman"/>
        </w:rPr>
        <w:t>个人各一份</w:t>
      </w:r>
      <w:r>
        <w:rPr>
          <w:rFonts w:hint="eastAsia" w:cs="Times New Roman"/>
        </w:rPr>
        <w:t>。</w:t>
      </w:r>
    </w:p>
    <w:p>
      <w:pPr>
        <w:ind w:firstLine="424" w:firstLineChars="202"/>
        <w:rPr>
          <w:rFonts w:cs="Times New Roman"/>
        </w:rPr>
      </w:pP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 2.后附专业技术职称证书复印件</w:t>
      </w:r>
      <w:r>
        <w:rPr>
          <w:rFonts w:hint="eastAsia" w:cs="Times New Roman"/>
        </w:rPr>
        <w:t>。</w:t>
      </w:r>
    </w:p>
    <w:p>
      <w:pPr>
        <w:ind w:firstLine="735" w:firstLineChars="350"/>
        <w:rPr>
          <w:rFonts w:cs="Times New Roman"/>
        </w:rPr>
      </w:pPr>
      <w:r>
        <w:rPr>
          <w:rFonts w:hint="eastAsia" w:cs="Times New Roman"/>
        </w:rPr>
        <w:t>3</w:t>
      </w:r>
      <w:r>
        <w:rPr>
          <w:rFonts w:cs="Times New Roman"/>
        </w:rPr>
        <w:t>.证件类型包括身份证</w:t>
      </w:r>
      <w:r>
        <w:rPr>
          <w:rFonts w:hint="eastAsia" w:cs="Times New Roman"/>
        </w:rPr>
        <w:t>、</w:t>
      </w:r>
      <w:r>
        <w:rPr>
          <w:rFonts w:cs="Times New Roman"/>
        </w:rPr>
        <w:t>军官证</w:t>
      </w:r>
      <w:r>
        <w:rPr>
          <w:rFonts w:hint="eastAsia" w:cs="Times New Roman"/>
        </w:rPr>
        <w:t>、</w:t>
      </w:r>
      <w:r>
        <w:rPr>
          <w:rFonts w:cs="Times New Roman"/>
        </w:rPr>
        <w:t>警官证</w:t>
      </w:r>
      <w:r>
        <w:rPr>
          <w:rFonts w:hint="eastAsia" w:cs="Times New Roman"/>
        </w:rPr>
        <w:t>、</w:t>
      </w:r>
      <w:r>
        <w:rPr>
          <w:rFonts w:cs="Times New Roman"/>
        </w:rPr>
        <w:t>护照</w:t>
      </w:r>
      <w:r>
        <w:rPr>
          <w:rFonts w:hint="eastAsia" w:cs="Times New Roman"/>
        </w:rPr>
        <w:t>、</w:t>
      </w:r>
      <w:r>
        <w:rPr>
          <w:rFonts w:cs="Times New Roman"/>
        </w:rPr>
        <w:t>士兵证</w:t>
      </w:r>
      <w:r>
        <w:rPr>
          <w:rFonts w:hint="eastAsia" w:cs="Times New Roman"/>
        </w:rPr>
        <w:t>、</w:t>
      </w:r>
      <w:r>
        <w:rPr>
          <w:rFonts w:cs="Times New Roman"/>
        </w:rPr>
        <w:t>其他</w:t>
      </w:r>
      <w:r>
        <w:rPr>
          <w:rFonts w:hint="eastAsia" w:cs="Times New Roman"/>
        </w:rPr>
        <w:t>。</w:t>
      </w:r>
    </w:p>
    <w:p>
      <w:pPr>
        <w:ind w:left="945" w:leftChars="350" w:hanging="210" w:hangingChars="100"/>
        <w:rPr>
          <w:rFonts w:cs="Times New Roman"/>
        </w:rPr>
      </w:pPr>
      <w:r>
        <w:rPr>
          <w:rFonts w:hint="eastAsia" w:cs="Times New Roman"/>
        </w:rPr>
        <w:t>4</w:t>
      </w:r>
      <w:r>
        <w:rPr>
          <w:rFonts w:cs="Times New Roman"/>
        </w:rPr>
        <w:t>.文化程度分为</w:t>
      </w:r>
      <w:r>
        <w:rPr>
          <w:rFonts w:hint="eastAsia" w:cs="Times New Roman"/>
        </w:rPr>
        <w:t>：</w:t>
      </w:r>
      <w:r>
        <w:rPr>
          <w:rFonts w:cs="Times New Roman"/>
        </w:rPr>
        <w:t>博士</w:t>
      </w:r>
      <w:r>
        <w:rPr>
          <w:rFonts w:hint="eastAsia" w:cs="Times New Roman"/>
        </w:rPr>
        <w:t>、</w:t>
      </w:r>
      <w:r>
        <w:rPr>
          <w:rFonts w:cs="Times New Roman"/>
        </w:rPr>
        <w:t>研究生</w:t>
      </w:r>
      <w:r>
        <w:rPr>
          <w:rFonts w:hint="eastAsia" w:cs="Times New Roman"/>
        </w:rPr>
        <w:t>、</w:t>
      </w:r>
      <w:r>
        <w:rPr>
          <w:rFonts w:cs="Times New Roman"/>
        </w:rPr>
        <w:t>大学本科</w:t>
      </w:r>
      <w:r>
        <w:rPr>
          <w:rFonts w:hint="eastAsia" w:cs="Times New Roman"/>
        </w:rPr>
        <w:t>、</w:t>
      </w:r>
      <w:r>
        <w:rPr>
          <w:rFonts w:cs="Times New Roman"/>
        </w:rPr>
        <w:t>大学专科和专科学校</w:t>
      </w:r>
      <w:r>
        <w:rPr>
          <w:rFonts w:hint="eastAsia" w:cs="Times New Roman"/>
        </w:rPr>
        <w:t>、</w:t>
      </w:r>
      <w:r>
        <w:rPr>
          <w:rFonts w:cs="Times New Roman"/>
        </w:rPr>
        <w:t>中等专业学校</w:t>
      </w:r>
      <w:r>
        <w:rPr>
          <w:rFonts w:hint="eastAsia" w:cs="Times New Roman"/>
        </w:rPr>
        <w:t>、</w:t>
      </w:r>
      <w:r>
        <w:rPr>
          <w:rFonts w:cs="Times New Roman"/>
        </w:rPr>
        <w:t>技校</w:t>
      </w:r>
      <w:r>
        <w:rPr>
          <w:rFonts w:hint="eastAsia" w:cs="Times New Roman"/>
        </w:rPr>
        <w:t>、</w:t>
      </w:r>
      <w:r>
        <w:rPr>
          <w:rFonts w:cs="Times New Roman"/>
        </w:rPr>
        <w:t>高级技校</w:t>
      </w:r>
      <w:r>
        <w:rPr>
          <w:rFonts w:hint="eastAsia" w:cs="Times New Roman"/>
        </w:rPr>
        <w:t>、</w:t>
      </w:r>
      <w:r>
        <w:rPr>
          <w:rFonts w:cs="Times New Roman"/>
        </w:rPr>
        <w:t>技师学院</w:t>
      </w:r>
      <w:r>
        <w:rPr>
          <w:rFonts w:hint="eastAsia" w:cs="Times New Roman"/>
        </w:rPr>
        <w:t>、</w:t>
      </w:r>
      <w:r>
        <w:rPr>
          <w:rFonts w:cs="Times New Roman"/>
        </w:rPr>
        <w:t>高中</w:t>
      </w:r>
      <w:r>
        <w:rPr>
          <w:rFonts w:hint="eastAsia" w:cs="Times New Roman"/>
        </w:rPr>
        <w:t>、</w:t>
      </w:r>
      <w:r>
        <w:rPr>
          <w:rFonts w:cs="Times New Roman"/>
        </w:rPr>
        <w:t>职高</w:t>
      </w:r>
      <w:r>
        <w:rPr>
          <w:rFonts w:hint="eastAsia" w:cs="Times New Roman"/>
        </w:rPr>
        <w:t>、</w:t>
      </w:r>
      <w:r>
        <w:rPr>
          <w:rFonts w:cs="Times New Roman"/>
        </w:rPr>
        <w:t>初中</w:t>
      </w:r>
      <w:r>
        <w:rPr>
          <w:rFonts w:hint="eastAsia" w:cs="Times New Roman"/>
        </w:rPr>
        <w:t>、</w:t>
      </w:r>
      <w:r>
        <w:rPr>
          <w:rFonts w:cs="Times New Roman"/>
        </w:rPr>
        <w:t>小学</w:t>
      </w:r>
      <w:r>
        <w:rPr>
          <w:rFonts w:hint="eastAsia" w:cs="Times New Roman"/>
        </w:rPr>
        <w:t>。</w:t>
      </w:r>
    </w:p>
    <w:p>
      <w:pPr>
        <w:ind w:left="945" w:leftChars="350" w:hanging="210" w:hangingChars="100"/>
        <w:rPr>
          <w:rFonts w:cs="Times New Roman"/>
        </w:rPr>
      </w:pPr>
      <w:r>
        <w:rPr>
          <w:rFonts w:hint="eastAsia" w:cs="Times New Roman"/>
        </w:rPr>
        <w:t>5</w:t>
      </w:r>
      <w:r>
        <w:rPr>
          <w:rFonts w:cs="Times New Roman"/>
        </w:rPr>
        <w:t>.考生来源包括</w:t>
      </w:r>
      <w:r>
        <w:rPr>
          <w:rFonts w:hint="eastAsia" w:cs="Times New Roman"/>
        </w:rPr>
        <w:t>：</w:t>
      </w:r>
      <w:r>
        <w:rPr>
          <w:rFonts w:cs="Times New Roman"/>
        </w:rPr>
        <w:t>国有企业</w:t>
      </w:r>
      <w:r>
        <w:rPr>
          <w:rFonts w:hint="eastAsia" w:cs="Times New Roman"/>
        </w:rPr>
        <w:t>、</w:t>
      </w:r>
      <w:r>
        <w:rPr>
          <w:rFonts w:cs="Times New Roman"/>
        </w:rPr>
        <w:t>集体企业</w:t>
      </w:r>
      <w:r>
        <w:rPr>
          <w:rFonts w:hint="eastAsia" w:cs="Times New Roman"/>
        </w:rPr>
        <w:t>、</w:t>
      </w:r>
      <w:r>
        <w:rPr>
          <w:rFonts w:cs="Times New Roman"/>
        </w:rPr>
        <w:t>私营企业</w:t>
      </w:r>
      <w:r>
        <w:rPr>
          <w:rFonts w:hint="eastAsia" w:cs="Times New Roman"/>
        </w:rPr>
        <w:t>、</w:t>
      </w:r>
      <w:r>
        <w:rPr>
          <w:rFonts w:cs="Times New Roman"/>
        </w:rPr>
        <w:t>个体外企</w:t>
      </w:r>
      <w:r>
        <w:rPr>
          <w:rFonts w:hint="eastAsia" w:cs="Times New Roman"/>
        </w:rPr>
        <w:t>、</w:t>
      </w:r>
      <w:r>
        <w:rPr>
          <w:rFonts w:cs="Times New Roman"/>
        </w:rPr>
        <w:t>外商投资</w:t>
      </w:r>
      <w:r>
        <w:rPr>
          <w:rFonts w:hint="eastAsia" w:cs="Times New Roman"/>
        </w:rPr>
        <w:t>、</w:t>
      </w:r>
      <w:r>
        <w:rPr>
          <w:rFonts w:cs="Times New Roman"/>
        </w:rPr>
        <w:t>职业高中</w:t>
      </w:r>
      <w:r>
        <w:rPr>
          <w:rFonts w:hint="eastAsia" w:cs="Times New Roman"/>
        </w:rPr>
        <w:t>、</w:t>
      </w:r>
      <w:r>
        <w:rPr>
          <w:rFonts w:cs="Times New Roman"/>
        </w:rPr>
        <w:t>普通大学</w:t>
      </w:r>
      <w:r>
        <w:rPr>
          <w:rFonts w:hint="eastAsia" w:cs="Times New Roman"/>
        </w:rPr>
        <w:t>、</w:t>
      </w:r>
      <w:r>
        <w:rPr>
          <w:rFonts w:cs="Times New Roman"/>
        </w:rPr>
        <w:t>普通大专、研究生院</w:t>
      </w:r>
      <w:r>
        <w:rPr>
          <w:rFonts w:hint="eastAsia" w:cs="Times New Roman"/>
        </w:rPr>
        <w:t>、</w:t>
      </w:r>
      <w:r>
        <w:rPr>
          <w:rFonts w:cs="Times New Roman"/>
        </w:rPr>
        <w:t>其他</w:t>
      </w:r>
      <w:r>
        <w:rPr>
          <w:rFonts w:hint="eastAsia" w:cs="Times New Roman"/>
        </w:rPr>
        <w:t>。</w:t>
      </w:r>
    </w:p>
    <w:p>
      <w:pPr>
        <w:ind w:firstLine="643" w:firstLineChars="200"/>
        <w:jc w:val="center"/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DU2NTE3N2ZmMzZmY2UzZWM4NTA5Mjk1NTNhOGEifQ=="/>
  </w:docVars>
  <w:rsids>
    <w:rsidRoot w:val="697C1DDF"/>
    <w:rsid w:val="697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2023-05-08T06:51:00Z</dcterms:created>
  <dc:creator>央月兮</dc:creator>
  <cp:lastModifiedBy>央月兮</cp:lastModifiedBy>
  <dcterms:modified xsi:type="dcterms:W3CDTF">2023-05-08T06:52:44Z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AADE416664E947E681C9B3A3D39F5AED_11</vt:lpwstr>
  </property>
</Properties>
</file>